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8E36D">
      <w:pPr>
        <w:spacing w:after="156" w:afterLines="50"/>
        <w:jc w:val="center"/>
        <w:rPr>
          <w:rFonts w:ascii="微软雅黑" w:hAnsi="微软雅黑" w:eastAsia="微软雅黑"/>
          <w:b/>
          <w:bCs/>
          <w:spacing w:val="200"/>
          <w:sz w:val="44"/>
          <w:szCs w:val="44"/>
          <w:highlight w:val="none"/>
        </w:rPr>
      </w:pPr>
      <w:r>
        <w:rPr>
          <w:sz w:val="28"/>
          <w:highlight w:val="none"/>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-907415</wp:posOffset>
            </wp:positionV>
            <wp:extent cx="7552055" cy="10674350"/>
            <wp:effectExtent l="0" t="0" r="0" b="0"/>
            <wp:wrapNone/>
            <wp:docPr id="2" name="图片 2" descr="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22"/>
                    <pic:cNvPicPr>
                      <a:picLocks noChangeAspect="1"/>
                    </pic:cNvPicPr>
                  </pic:nvPicPr>
                  <pic:blipFill>
                    <a:blip r:embed="rId5"/>
                    <a:stretch>
                      <a:fillRect/>
                    </a:stretch>
                  </pic:blipFill>
                  <pic:spPr>
                    <a:xfrm>
                      <a:off x="0" y="0"/>
                      <a:ext cx="7552055" cy="10674350"/>
                    </a:xfrm>
                    <a:prstGeom prst="rect">
                      <a:avLst/>
                    </a:prstGeom>
                  </pic:spPr>
                </pic:pic>
              </a:graphicData>
            </a:graphic>
          </wp:anchor>
        </w:drawing>
      </w:r>
    </w:p>
    <w:p w14:paraId="05A2B273">
      <w:pPr>
        <w:spacing w:after="156" w:afterLines="50"/>
        <w:jc w:val="center"/>
        <w:rPr>
          <w:rFonts w:ascii="微软雅黑" w:hAnsi="微软雅黑" w:eastAsia="微软雅黑"/>
          <w:b/>
          <w:bCs/>
          <w:spacing w:val="200"/>
          <w:sz w:val="44"/>
          <w:szCs w:val="44"/>
          <w:highlight w:val="none"/>
        </w:rPr>
      </w:pPr>
    </w:p>
    <w:p w14:paraId="40B48BF9">
      <w:pPr>
        <w:spacing w:after="156" w:afterLines="50"/>
        <w:jc w:val="center"/>
        <w:rPr>
          <w:rFonts w:ascii="微软雅黑" w:hAnsi="微软雅黑" w:eastAsia="微软雅黑"/>
          <w:b/>
          <w:bCs/>
          <w:spacing w:val="200"/>
          <w:sz w:val="44"/>
          <w:szCs w:val="44"/>
          <w:highlight w:val="none"/>
        </w:rPr>
      </w:pPr>
    </w:p>
    <w:p w14:paraId="3ABCE7FE">
      <w:pPr>
        <w:spacing w:after="156" w:afterLines="50"/>
        <w:jc w:val="center"/>
        <w:rPr>
          <w:rFonts w:ascii="微软雅黑" w:hAnsi="微软雅黑" w:eastAsia="微软雅黑"/>
          <w:b/>
          <w:bCs/>
          <w:spacing w:val="200"/>
          <w:sz w:val="44"/>
          <w:szCs w:val="44"/>
          <w:highlight w:val="none"/>
        </w:rPr>
      </w:pPr>
    </w:p>
    <w:p w14:paraId="6AC7A209">
      <w:pPr>
        <w:spacing w:after="156" w:afterLines="50"/>
        <w:jc w:val="center"/>
        <w:rPr>
          <w:rFonts w:ascii="微软雅黑" w:hAnsi="微软雅黑" w:eastAsia="微软雅黑"/>
          <w:b/>
          <w:bCs/>
          <w:spacing w:val="200"/>
          <w:sz w:val="72"/>
          <w:szCs w:val="72"/>
          <w:highlight w:val="none"/>
        </w:rPr>
      </w:pPr>
      <w:r>
        <w:rPr>
          <w:rFonts w:hint="eastAsia" w:ascii="微软雅黑" w:hAnsi="微软雅黑" w:eastAsia="微软雅黑"/>
          <w:b/>
          <w:bCs/>
          <w:spacing w:val="200"/>
          <w:sz w:val="72"/>
          <w:szCs w:val="72"/>
          <w:highlight w:val="none"/>
        </w:rPr>
        <w:t>分布式</w:t>
      </w:r>
      <w:r>
        <w:rPr>
          <w:rFonts w:hint="eastAsia" w:ascii="微软雅黑" w:hAnsi="微软雅黑" w:eastAsia="微软雅黑"/>
          <w:b/>
          <w:bCs/>
          <w:spacing w:val="200"/>
          <w:sz w:val="72"/>
          <w:szCs w:val="72"/>
          <w:highlight w:val="none"/>
          <w:lang w:val="en-US" w:eastAsia="zh-CN"/>
        </w:rPr>
        <w:t>控制</w:t>
      </w:r>
      <w:r>
        <w:rPr>
          <w:rFonts w:hint="eastAsia" w:ascii="微软雅黑" w:hAnsi="微软雅黑" w:eastAsia="微软雅黑"/>
          <w:b/>
          <w:bCs/>
          <w:spacing w:val="200"/>
          <w:sz w:val="72"/>
          <w:szCs w:val="72"/>
          <w:highlight w:val="none"/>
        </w:rPr>
        <w:t>系统</w:t>
      </w:r>
    </w:p>
    <w:p w14:paraId="5E0B28B7">
      <w:pPr>
        <w:spacing w:after="156" w:afterLines="50"/>
        <w:jc w:val="center"/>
        <w:rPr>
          <w:rFonts w:hint="eastAsia" w:ascii="微软雅黑" w:hAnsi="微软雅黑" w:eastAsia="微软雅黑"/>
          <w:b/>
          <w:bCs/>
          <w:spacing w:val="200"/>
          <w:sz w:val="44"/>
          <w:szCs w:val="44"/>
          <w:highlight w:val="none"/>
          <w:lang w:val="en-US" w:eastAsia="zh-CN"/>
        </w:rPr>
      </w:pPr>
      <w:r>
        <w:rPr>
          <w:rFonts w:hint="eastAsia" w:ascii="微软雅黑" w:hAnsi="微软雅黑" w:eastAsia="微软雅黑"/>
          <w:b/>
          <w:bCs/>
          <w:spacing w:val="200"/>
          <w:sz w:val="44"/>
          <w:szCs w:val="44"/>
          <w:highlight w:val="none"/>
          <w:lang w:val="en-US" w:eastAsia="zh-CN"/>
        </w:rPr>
        <w:t>产品彩页</w:t>
      </w:r>
    </w:p>
    <w:p w14:paraId="07A01834">
      <w:pPr>
        <w:spacing w:after="156" w:afterLines="50"/>
        <w:jc w:val="center"/>
        <w:rPr>
          <w:rFonts w:ascii="微软雅黑" w:hAnsi="微软雅黑" w:eastAsia="微软雅黑"/>
          <w:b/>
          <w:bCs/>
          <w:color w:val="FFFFFF" w:themeColor="background1"/>
          <w:spacing w:val="200"/>
          <w:sz w:val="28"/>
          <w:szCs w:val="28"/>
          <w:highlight w:val="none"/>
          <w14:textFill>
            <w14:solidFill>
              <w14:schemeClr w14:val="bg1"/>
            </w14:solidFill>
          </w14:textFill>
        </w:rPr>
      </w:pPr>
    </w:p>
    <w:p w14:paraId="23CD29C8">
      <w:pPr>
        <w:spacing w:after="156" w:afterLines="50"/>
        <w:jc w:val="center"/>
        <w:rPr>
          <w:rFonts w:ascii="微软雅黑" w:hAnsi="微软雅黑"/>
          <w:b/>
          <w:bCs/>
          <w:color w:val="FFFFFF" w:themeColor="background1"/>
          <w:spacing w:val="200"/>
          <w:sz w:val="28"/>
          <w:szCs w:val="28"/>
          <w:highlight w:val="none"/>
          <w14:textFill>
            <w14:solidFill>
              <w14:schemeClr w14:val="bg1"/>
            </w14:solidFill>
          </w14:textFill>
        </w:rPr>
      </w:pPr>
    </w:p>
    <w:p w14:paraId="10C89B8D">
      <w:pPr>
        <w:spacing w:after="156" w:afterLines="50"/>
        <w:jc w:val="center"/>
        <w:rPr>
          <w:rFonts w:ascii="微软雅黑" w:hAnsi="微软雅黑" w:eastAsia="微软雅黑"/>
          <w:b/>
          <w:bCs/>
          <w:color w:val="FFFFFF" w:themeColor="background1"/>
          <w:spacing w:val="200"/>
          <w:sz w:val="28"/>
          <w:szCs w:val="28"/>
          <w:highlight w:val="none"/>
          <w:vertAlign w:val="subscript"/>
          <w14:textFill>
            <w14:solidFill>
              <w14:schemeClr w14:val="bg1"/>
            </w14:solidFill>
          </w14:textFill>
        </w:rPr>
      </w:pPr>
      <w:r>
        <w:rPr>
          <w:rFonts w:hint="eastAsia" w:ascii="微软雅黑" w:hAnsi="微软雅黑" w:eastAsia="微软雅黑"/>
          <w:b/>
          <w:bCs/>
          <w:color w:val="FFFFFF" w:themeColor="background1"/>
          <w:spacing w:val="200"/>
          <w:sz w:val="28"/>
          <w:szCs w:val="28"/>
          <w:highlight w:val="none"/>
          <w:vertAlign w:val="subscript"/>
          <w14:textFill>
            <w14:solidFill>
              <w14:schemeClr w14:val="bg1"/>
            </w14:solidFill>
          </w14:textFill>
        </w:rPr>
        <w:t>·</w:t>
      </w:r>
    </w:p>
    <w:p w14:paraId="7298C280">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ascii="宋体" w:hAnsi="宋体" w:eastAsia="宋体" w:cstheme="majorBidi"/>
          <w:b/>
          <w:bCs/>
          <w:sz w:val="40"/>
          <w:szCs w:val="40"/>
          <w:highlight w:val="none"/>
        </w:rPr>
      </w:pPr>
      <w:r>
        <w:rPr>
          <w:rFonts w:ascii="微软雅黑" w:hAnsi="微软雅黑" w:eastAsia="微软雅黑"/>
          <w:b w:val="0"/>
          <w:bCs w:val="0"/>
          <w:color w:val="FFFFFF" w:themeColor="background1"/>
          <w:spacing w:val="200"/>
          <w:sz w:val="28"/>
          <w:szCs w:val="28"/>
          <w:highlight w:val="none"/>
          <w:vertAlign w:val="subscript"/>
          <w14:textFill>
            <w14:solidFill>
              <w14:schemeClr w14:val="bg1"/>
            </w14:solidFill>
          </w14:textFill>
        </w:rPr>
        <w:br w:type="page"/>
      </w:r>
    </w:p>
    <w:p w14:paraId="7C278C3A">
      <w:pPr>
        <w:pStyle w:val="3"/>
        <w:numPr>
          <w:ilvl w:val="0"/>
          <w:numId w:val="1"/>
        </w:numPr>
        <w:ind w:left="0" w:leftChars="0" w:firstLine="0" w:firstLineChars="0"/>
        <w:rPr>
          <w:rFonts w:hint="eastAsia" w:ascii="微软雅黑" w:hAnsi="微软雅黑" w:eastAsia="微软雅黑"/>
          <w:sz w:val="40"/>
          <w:szCs w:val="40"/>
          <w:highlight w:val="none"/>
          <w:lang w:val="en-US" w:eastAsia="zh-CN"/>
        </w:rPr>
      </w:pPr>
      <w:r>
        <w:rPr>
          <w:rFonts w:hint="eastAsia" w:ascii="微软雅黑" w:hAnsi="微软雅黑" w:eastAsia="微软雅黑"/>
          <w:sz w:val="40"/>
          <w:szCs w:val="40"/>
          <w:highlight w:val="none"/>
          <w:lang w:val="en-US" w:eastAsia="zh-CN"/>
        </w:rPr>
        <w:t>AI</w:t>
      </w:r>
      <w:r>
        <w:rPr>
          <w:rFonts w:hint="eastAsia" w:ascii="微软雅黑" w:hAnsi="微软雅黑" w:eastAsia="微软雅黑" w:cs="微软雅黑"/>
          <w:sz w:val="40"/>
          <w:szCs w:val="48"/>
          <w:lang w:eastAsia="zh-CN"/>
        </w:rPr>
        <w:t>边缘智能计算终端</w:t>
      </w:r>
    </w:p>
    <w:p w14:paraId="43F52B86">
      <w:pPr>
        <w:widowControl/>
        <w:rPr>
          <w:highlight w:val="none"/>
        </w:rPr>
      </w:pPr>
      <w:r>
        <w:rPr>
          <w:rFonts w:hint="eastAsia" w:ascii="微软雅黑" w:hAnsi="微软雅黑" w:eastAsia="微软雅黑"/>
          <w:b/>
          <w:bCs/>
          <w:sz w:val="36"/>
          <w:szCs w:val="40"/>
          <w:highlight w:val="none"/>
          <w:lang w:val="en-US" w:eastAsia="zh-CN"/>
        </w:rPr>
        <w:t>1</w:t>
      </w:r>
      <w:r>
        <w:rPr>
          <w:rFonts w:hint="eastAsia" w:ascii="微软雅黑" w:hAnsi="微软雅黑" w:eastAsia="微软雅黑"/>
          <w:b/>
          <w:bCs/>
          <w:sz w:val="36"/>
          <w:szCs w:val="40"/>
          <w:highlight w:val="none"/>
        </w:rPr>
        <w:t>.1</w:t>
      </w:r>
      <w:r>
        <w:rPr>
          <w:rFonts w:hint="eastAsia" w:ascii="微软雅黑" w:hAnsi="微软雅黑" w:eastAsia="微软雅黑"/>
          <w:b/>
          <w:bCs/>
          <w:sz w:val="36"/>
          <w:szCs w:val="40"/>
          <w:highlight w:val="none"/>
          <w:lang w:val="en-US" w:eastAsia="zh-CN"/>
        </w:rPr>
        <w:t>设备外观</w:t>
      </w:r>
    </w:p>
    <w:p w14:paraId="5469A44B">
      <w:pPr>
        <w:jc w:val="center"/>
        <w:rPr>
          <w:rFonts w:hint="eastAsia" w:eastAsiaTheme="minorEastAsia"/>
          <w:highlight w:val="none"/>
          <w:lang w:eastAsia="zh-CN"/>
        </w:rPr>
      </w:pPr>
    </w:p>
    <w:p w14:paraId="5A25961C">
      <w:pPr>
        <w:jc w:val="center"/>
      </w:pPr>
      <w:r>
        <w:drawing>
          <wp:inline distT="0" distB="0" distL="114300" distR="114300">
            <wp:extent cx="2864485" cy="2384425"/>
            <wp:effectExtent l="0" t="0" r="635" b="825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6"/>
                    <a:stretch>
                      <a:fillRect/>
                    </a:stretch>
                  </pic:blipFill>
                  <pic:spPr>
                    <a:xfrm>
                      <a:off x="0" y="0"/>
                      <a:ext cx="2864485" cy="2384425"/>
                    </a:xfrm>
                    <a:prstGeom prst="rect">
                      <a:avLst/>
                    </a:prstGeom>
                    <a:noFill/>
                    <a:ln>
                      <a:noFill/>
                    </a:ln>
                  </pic:spPr>
                </pic:pic>
              </a:graphicData>
            </a:graphic>
          </wp:inline>
        </w:drawing>
      </w:r>
    </w:p>
    <w:p w14:paraId="4F93B8B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AI边缘智能计算终端是面向智慧园区打造的工业级本地化智能算力终端，搭载异构 NPU 硬件架构与自研轻量化 AI 推理引擎，依托模型压缩优化技术，实现多路高清视频并行解码与本地智能研判，告警时延控制在毫秒级，断网环境下仍可独立离线运行。设备内置园区定制化深度学习算法集，覆盖高空抛物、烟火预警、消防通道占道、越界入侵、人车分流管控等场景识别，兼容多品牌监控、道闸、门禁设备，无需改造原有园区布线。采用分布式部署模式落地产业园、商住园区，算力下沉就地处理数据，节省带宽资源，搭建云边协同体系，助力园区安防与物业数字化精细管控。</w:t>
      </w:r>
    </w:p>
    <w:p w14:paraId="0719616F">
      <w:pPr>
        <w:jc w:val="center"/>
        <w:rPr>
          <w:highlight w:val="none"/>
        </w:rPr>
      </w:pPr>
    </w:p>
    <w:p w14:paraId="7F1D464A">
      <w:pPr>
        <w:widowControl/>
        <w:rPr>
          <w:rFonts w:hint="eastAsia" w:ascii="微软雅黑" w:hAnsi="微软雅黑" w:eastAsia="微软雅黑"/>
          <w:b/>
          <w:bCs/>
          <w:sz w:val="36"/>
          <w:szCs w:val="40"/>
          <w:highlight w:val="none"/>
          <w:lang w:val="en-US" w:eastAsia="zh-CN"/>
        </w:rPr>
      </w:pPr>
      <w:r>
        <w:rPr>
          <w:rFonts w:hint="eastAsia" w:ascii="微软雅黑" w:hAnsi="微软雅黑" w:eastAsia="微软雅黑"/>
          <w:b/>
          <w:bCs/>
          <w:sz w:val="36"/>
          <w:szCs w:val="40"/>
          <w:highlight w:val="none"/>
          <w:lang w:val="en-US" w:eastAsia="zh-CN"/>
        </w:rPr>
        <w:t>1</w:t>
      </w:r>
      <w:r>
        <w:rPr>
          <w:rFonts w:hint="eastAsia" w:ascii="微软雅黑" w:hAnsi="微软雅黑" w:eastAsia="微软雅黑"/>
          <w:b/>
          <w:bCs/>
          <w:sz w:val="36"/>
          <w:szCs w:val="40"/>
          <w:highlight w:val="none"/>
        </w:rPr>
        <w:t>.</w:t>
      </w:r>
      <w:r>
        <w:rPr>
          <w:rFonts w:hint="eastAsia" w:ascii="微软雅黑" w:hAnsi="微软雅黑" w:eastAsia="微软雅黑"/>
          <w:b/>
          <w:bCs/>
          <w:sz w:val="36"/>
          <w:szCs w:val="40"/>
          <w:highlight w:val="none"/>
          <w:lang w:val="en-US" w:eastAsia="zh-CN"/>
        </w:rPr>
        <w:t>1</w:t>
      </w:r>
      <w:r>
        <w:rPr>
          <w:rFonts w:hint="eastAsia" w:ascii="微软雅黑" w:hAnsi="微软雅黑" w:eastAsia="微软雅黑"/>
          <w:b/>
          <w:bCs/>
          <w:sz w:val="36"/>
          <w:szCs w:val="40"/>
          <w:highlight w:val="none"/>
        </w:rPr>
        <w:t>功能</w:t>
      </w:r>
      <w:r>
        <w:rPr>
          <w:rFonts w:hint="eastAsia" w:ascii="微软雅黑" w:hAnsi="微软雅黑" w:eastAsia="微软雅黑"/>
          <w:b/>
          <w:bCs/>
          <w:sz w:val="36"/>
          <w:szCs w:val="40"/>
          <w:highlight w:val="none"/>
          <w:lang w:val="en-US" w:eastAsia="zh-CN"/>
        </w:rPr>
        <w:t>参数</w:t>
      </w:r>
    </w:p>
    <w:p w14:paraId="3776D88C">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CPU：八核。</w:t>
      </w:r>
    </w:p>
    <w:p w14:paraId="47955661">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NPU：内置18 TOPS@int8算力，能够满足实时视频分析要求。</w:t>
      </w:r>
    </w:p>
    <w:p w14:paraId="6DE130BC">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存储：可配1T、2T、4T、16存储，支持高速数据传输和存储需求。</w:t>
      </w:r>
    </w:p>
    <w:p w14:paraId="62ED179E">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多媒体支持：支持 H.265、H.264、MPEG-4 等多种视频编码格式，实现高效的视频处理能力。</w:t>
      </w:r>
    </w:p>
    <w:p w14:paraId="385F56FA">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高速接口：支持 PCIe、USB 3.0、LAN、HDMI 2.0 等多种高速接口，满足各类外设连接需求。</w:t>
      </w:r>
    </w:p>
    <w:p w14:paraId="3C38E089">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工作温度范围：在 0~70° 或 -40~85° 的宽广温度范围内稳定运行，适应多种工作环境需求。</w:t>
      </w:r>
    </w:p>
    <w:p w14:paraId="5035F723">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系统支持：兼容多个操作系统，包括 buildroot、 Ubuntu和Debian。</w:t>
      </w:r>
    </w:p>
    <w:p w14:paraId="72E7F39E">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功耗：低功耗设计，功耗约为 7.5W 至 15W，适用于便携设备。</w:t>
      </w:r>
    </w:p>
    <w:p w14:paraId="7C7A6184">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供电电压：高效的 DC12V 供电电压，确保稳定可靠的供电支持。</w:t>
      </w:r>
    </w:p>
    <w:p w14:paraId="3EDA73C1">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端到端整合与互操作性： 通过无缝集成云端系统，实现设备、传感器和云端的完美协同工作，同时支持多种通信协议，确保与各类设备和系统的互操作性。</w:t>
      </w:r>
    </w:p>
    <w:p w14:paraId="373A604B">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远程管理和监控： 提供远程管理和监控功能，使用户能够远程配置、监控和管理边缘节点，实现便捷的远程维护和操作。</w:t>
      </w:r>
    </w:p>
    <w:p w14:paraId="02485FD7">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支持</w:t>
      </w:r>
      <w:r>
        <w:rPr>
          <w:rFonts w:hint="eastAsia" w:ascii="微软雅黑" w:hAnsi="微软雅黑" w:eastAsia="微软雅黑" w:cs="微软雅黑"/>
          <w:lang w:val="en-US" w:eastAsia="zh-CN"/>
        </w:rPr>
        <w:t>40</w:t>
      </w:r>
      <w:r>
        <w:rPr>
          <w:rFonts w:hint="eastAsia" w:ascii="微软雅黑" w:hAnsi="微软雅黑" w:eastAsia="微软雅黑" w:cs="微软雅黑"/>
        </w:rPr>
        <w:t>多种高效算法，支持算法定制。</w:t>
      </w:r>
    </w:p>
    <w:p w14:paraId="3E92DBE2">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单台设备支持8路视频接入分析。</w:t>
      </w:r>
    </w:p>
    <w:p w14:paraId="413B7955">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每路视频支持加载</w:t>
      </w:r>
      <w:r>
        <w:rPr>
          <w:rFonts w:hint="eastAsia" w:ascii="微软雅黑" w:hAnsi="微软雅黑" w:eastAsia="微软雅黑" w:cs="微软雅黑"/>
          <w:lang w:val="en-US" w:eastAsia="zh-CN"/>
        </w:rPr>
        <w:t>3</w:t>
      </w:r>
      <w:r>
        <w:rPr>
          <w:rFonts w:hint="eastAsia" w:ascii="微软雅黑" w:hAnsi="微软雅黑" w:eastAsia="微软雅黑" w:cs="微软雅黑"/>
        </w:rPr>
        <w:t>种算法同时分析执行。</w:t>
      </w:r>
    </w:p>
    <w:p w14:paraId="4A549EAE">
      <w:pPr>
        <w:numPr>
          <w:ilvl w:val="0"/>
          <w:numId w:val="2"/>
        </w:numPr>
        <w:spacing w:line="24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支持事件分析结果推送至第三方平台。</w:t>
      </w:r>
    </w:p>
    <w:p w14:paraId="6A04DE68">
      <w:pPr>
        <w:widowControl/>
        <w:rPr>
          <w:rFonts w:hint="eastAsia" w:ascii="微软雅黑" w:hAnsi="微软雅黑" w:eastAsia="微软雅黑"/>
          <w:b/>
          <w:bCs/>
          <w:sz w:val="36"/>
          <w:szCs w:val="40"/>
          <w:highlight w:val="none"/>
          <w:lang w:val="en-US" w:eastAsia="zh-CN"/>
        </w:rPr>
      </w:pPr>
      <w:r>
        <w:rPr>
          <w:rFonts w:hint="eastAsia" w:ascii="微软雅黑" w:hAnsi="微软雅黑" w:eastAsia="微软雅黑"/>
          <w:b/>
          <w:bCs/>
          <w:sz w:val="36"/>
          <w:szCs w:val="40"/>
          <w:highlight w:val="none"/>
          <w:lang w:val="en-US" w:eastAsia="zh-CN"/>
        </w:rPr>
        <w:t>1.2规格参数</w:t>
      </w:r>
    </w:p>
    <w:tbl>
      <w:tblPr>
        <w:tblStyle w:val="6"/>
        <w:tblpPr w:leftFromText="180" w:rightFromText="180" w:vertAnchor="text" w:horzAnchor="page" w:tblpX="1481" w:tblpY="51"/>
        <w:tblOverlap w:val="never"/>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384"/>
        <w:gridCol w:w="4861"/>
      </w:tblGrid>
      <w:tr w14:paraId="2EBC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1" w:type="dxa"/>
            <w:vMerge w:val="restart"/>
            <w:shd w:val="clear" w:color="auto" w:fill="E36C09" w:themeFill="accent6" w:themeFillShade="BF"/>
            <w:vAlign w:val="center"/>
          </w:tcPr>
          <w:p w14:paraId="6AAF617B">
            <w:pPr>
              <w:jc w:val="center"/>
              <w:rPr>
                <w:rFonts w:hint="default" w:ascii="微软雅黑" w:hAnsi="微软雅黑" w:eastAsia="微软雅黑" w:cs="微软雅黑"/>
                <w:b/>
                <w:bCs/>
                <w:color w:val="FFFFFF" w:themeColor="background1"/>
                <w:sz w:val="24"/>
                <w:lang w:val="en-US" w:eastAsia="zh-CN"/>
                <w14:textFill>
                  <w14:solidFill>
                    <w14:schemeClr w14:val="bg1"/>
                  </w14:solidFill>
                </w14:textFill>
              </w:rPr>
            </w:pPr>
            <w:r>
              <w:rPr>
                <w:rFonts w:hint="eastAsia" w:ascii="微软雅黑" w:hAnsi="微软雅黑" w:eastAsia="微软雅黑" w:cs="微软雅黑"/>
                <w:b/>
                <w:bCs/>
                <w:color w:val="FFFFFF" w:themeColor="background1"/>
                <w:sz w:val="24"/>
                <w:lang w:val="en-US" w:eastAsia="zh-CN"/>
                <w14:textFill>
                  <w14:solidFill>
                    <w14:schemeClr w14:val="bg1"/>
                  </w14:solidFill>
                </w14:textFill>
              </w:rPr>
              <w:t>产品规格</w:t>
            </w:r>
          </w:p>
        </w:tc>
        <w:tc>
          <w:tcPr>
            <w:tcW w:w="2384" w:type="dxa"/>
            <w:shd w:val="clear" w:color="auto" w:fill="F1F1F1" w:themeFill="background1" w:themeFillShade="F2"/>
          </w:tcPr>
          <w:p w14:paraId="653B9F4C">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CPU</w:t>
            </w:r>
          </w:p>
        </w:tc>
        <w:tc>
          <w:tcPr>
            <w:tcW w:w="4861" w:type="dxa"/>
            <w:shd w:val="clear" w:color="auto" w:fill="F1F1F1" w:themeFill="background1" w:themeFillShade="F2"/>
          </w:tcPr>
          <w:p w14:paraId="3B5B0ADD">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八核Cortex A55 1.7GHz</w:t>
            </w:r>
          </w:p>
        </w:tc>
      </w:tr>
      <w:tr w14:paraId="75A0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vAlign w:val="center"/>
          </w:tcPr>
          <w:p w14:paraId="14A54CF9">
            <w:pPr>
              <w:jc w:val="center"/>
              <w:rPr>
                <w:rFonts w:hint="eastAsia" w:ascii="微软雅黑" w:hAnsi="微软雅黑" w:eastAsia="微软雅黑" w:cs="微软雅黑"/>
                <w:b/>
                <w:bCs/>
                <w:color w:val="FFFFFF" w:themeColor="background1"/>
                <w:sz w:val="24"/>
                <w14:textFill>
                  <w14:solidFill>
                    <w14:schemeClr w14:val="bg1"/>
                  </w14:solidFill>
                </w14:textFill>
              </w:rPr>
            </w:pPr>
          </w:p>
        </w:tc>
        <w:tc>
          <w:tcPr>
            <w:tcW w:w="2384" w:type="dxa"/>
            <w:shd w:val="clear" w:color="auto" w:fill="F1F1F1" w:themeFill="background1" w:themeFillShade="F2"/>
          </w:tcPr>
          <w:p w14:paraId="2486A208">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NPU：</w:t>
            </w:r>
          </w:p>
        </w:tc>
        <w:tc>
          <w:tcPr>
            <w:tcW w:w="4861" w:type="dxa"/>
            <w:shd w:val="clear" w:color="auto" w:fill="F1F1F1" w:themeFill="background1" w:themeFillShade="F2"/>
          </w:tcPr>
          <w:p w14:paraId="5C02E1E0">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18.0TOPs@INT8</w:t>
            </w:r>
          </w:p>
        </w:tc>
      </w:tr>
      <w:tr w14:paraId="205A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vAlign w:val="center"/>
          </w:tcPr>
          <w:p w14:paraId="1C16D8F3">
            <w:pPr>
              <w:jc w:val="center"/>
              <w:rPr>
                <w:rFonts w:hint="eastAsia" w:ascii="微软雅黑" w:hAnsi="微软雅黑" w:eastAsia="微软雅黑" w:cs="微软雅黑"/>
                <w:b/>
                <w:bCs/>
                <w:color w:val="FFFFFF" w:themeColor="background1"/>
                <w:sz w:val="24"/>
                <w14:textFill>
                  <w14:solidFill>
                    <w14:schemeClr w14:val="bg1"/>
                  </w14:solidFill>
                </w14:textFill>
              </w:rPr>
            </w:pPr>
          </w:p>
        </w:tc>
        <w:tc>
          <w:tcPr>
            <w:tcW w:w="2384" w:type="dxa"/>
            <w:shd w:val="clear" w:color="auto" w:fill="F1F1F1" w:themeFill="background1" w:themeFillShade="F2"/>
          </w:tcPr>
          <w:p w14:paraId="338D9827">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用户储存空间</w:t>
            </w:r>
          </w:p>
        </w:tc>
        <w:tc>
          <w:tcPr>
            <w:tcW w:w="4861" w:type="dxa"/>
            <w:shd w:val="clear" w:color="auto" w:fill="F1F1F1" w:themeFill="background1" w:themeFillShade="F2"/>
          </w:tcPr>
          <w:p w14:paraId="5A12DAA5">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可选配</w:t>
            </w:r>
          </w:p>
        </w:tc>
      </w:tr>
      <w:tr w14:paraId="3A30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vAlign w:val="center"/>
          </w:tcPr>
          <w:p w14:paraId="588CF6DB">
            <w:pPr>
              <w:jc w:val="center"/>
              <w:rPr>
                <w:rFonts w:hint="eastAsia" w:ascii="微软雅黑" w:hAnsi="微软雅黑" w:eastAsia="微软雅黑" w:cs="微软雅黑"/>
                <w:b/>
                <w:bCs/>
                <w:color w:val="FFFFFF" w:themeColor="background1"/>
                <w:sz w:val="24"/>
                <w14:textFill>
                  <w14:solidFill>
                    <w14:schemeClr w14:val="bg1"/>
                  </w14:solidFill>
                </w14:textFill>
              </w:rPr>
            </w:pPr>
          </w:p>
        </w:tc>
        <w:tc>
          <w:tcPr>
            <w:tcW w:w="2384" w:type="dxa"/>
            <w:shd w:val="clear" w:color="auto" w:fill="F1F1F1" w:themeFill="background1" w:themeFillShade="F2"/>
          </w:tcPr>
          <w:p w14:paraId="32E72413">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RS232</w:t>
            </w:r>
          </w:p>
        </w:tc>
        <w:tc>
          <w:tcPr>
            <w:tcW w:w="4861" w:type="dxa"/>
            <w:shd w:val="clear" w:color="auto" w:fill="F1F1F1" w:themeFill="background1" w:themeFillShade="F2"/>
          </w:tcPr>
          <w:p w14:paraId="685FB1AF">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val="en-US" w:eastAsia="zh-CN"/>
              </w:rPr>
              <w:t>2</w:t>
            </w:r>
            <w:r>
              <w:rPr>
                <w:rFonts w:hint="eastAsia" w:ascii="微软雅黑" w:hAnsi="微软雅黑" w:eastAsia="微软雅黑" w:cs="微软雅黑"/>
                <w:color w:val="000000"/>
                <w:sz w:val="18"/>
                <w:szCs w:val="18"/>
              </w:rPr>
              <w:t>个</w:t>
            </w:r>
          </w:p>
        </w:tc>
      </w:tr>
      <w:tr w14:paraId="2EE1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vAlign w:val="center"/>
          </w:tcPr>
          <w:p w14:paraId="7139A2C6">
            <w:pPr>
              <w:jc w:val="center"/>
              <w:rPr>
                <w:rFonts w:hint="eastAsia" w:ascii="微软雅黑" w:hAnsi="微软雅黑" w:eastAsia="微软雅黑" w:cs="微软雅黑"/>
                <w:b/>
                <w:bCs/>
                <w:color w:val="FFFFFF" w:themeColor="background1"/>
                <w:sz w:val="24"/>
                <w14:textFill>
                  <w14:solidFill>
                    <w14:schemeClr w14:val="bg1"/>
                  </w14:solidFill>
                </w14:textFill>
              </w:rPr>
            </w:pPr>
          </w:p>
        </w:tc>
        <w:tc>
          <w:tcPr>
            <w:tcW w:w="2384" w:type="dxa"/>
            <w:shd w:val="clear" w:color="auto" w:fill="F1F1F1" w:themeFill="background1" w:themeFillShade="F2"/>
          </w:tcPr>
          <w:p w14:paraId="4B268455">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RS485</w:t>
            </w:r>
          </w:p>
        </w:tc>
        <w:tc>
          <w:tcPr>
            <w:tcW w:w="4861" w:type="dxa"/>
            <w:shd w:val="clear" w:color="auto" w:fill="F1F1F1" w:themeFill="background1" w:themeFillShade="F2"/>
          </w:tcPr>
          <w:p w14:paraId="1FAF9B34">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1个</w:t>
            </w:r>
          </w:p>
        </w:tc>
      </w:tr>
      <w:tr w14:paraId="55B0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vAlign w:val="center"/>
          </w:tcPr>
          <w:p w14:paraId="2BDD4F4A">
            <w:pPr>
              <w:jc w:val="center"/>
              <w:rPr>
                <w:rFonts w:hint="eastAsia" w:ascii="微软雅黑" w:hAnsi="微软雅黑" w:eastAsia="微软雅黑" w:cs="微软雅黑"/>
                <w:b/>
                <w:bCs/>
                <w:color w:val="FFFFFF" w:themeColor="background1"/>
                <w:sz w:val="24"/>
                <w14:textFill>
                  <w14:solidFill>
                    <w14:schemeClr w14:val="bg1"/>
                  </w14:solidFill>
                </w14:textFill>
              </w:rPr>
            </w:pPr>
          </w:p>
        </w:tc>
        <w:tc>
          <w:tcPr>
            <w:tcW w:w="2384" w:type="dxa"/>
            <w:shd w:val="clear" w:color="auto" w:fill="F1F1F1" w:themeFill="background1" w:themeFillShade="F2"/>
          </w:tcPr>
          <w:p w14:paraId="64379DCD">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USB</w:t>
            </w:r>
          </w:p>
        </w:tc>
        <w:tc>
          <w:tcPr>
            <w:tcW w:w="4861" w:type="dxa"/>
            <w:shd w:val="clear" w:color="auto" w:fill="F1F1F1" w:themeFill="background1" w:themeFillShade="F2"/>
          </w:tcPr>
          <w:p w14:paraId="44ADAC18">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val="en-US" w:eastAsia="zh-CN"/>
              </w:rPr>
              <w:t>3</w:t>
            </w:r>
            <w:r>
              <w:rPr>
                <w:rFonts w:hint="eastAsia" w:ascii="微软雅黑" w:hAnsi="微软雅黑" w:eastAsia="微软雅黑" w:cs="微软雅黑"/>
                <w:color w:val="000000"/>
                <w:sz w:val="18"/>
                <w:szCs w:val="18"/>
              </w:rPr>
              <w:t>个</w:t>
            </w:r>
          </w:p>
        </w:tc>
      </w:tr>
      <w:tr w14:paraId="29FE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vAlign w:val="center"/>
          </w:tcPr>
          <w:p w14:paraId="5C1A3632">
            <w:pPr>
              <w:jc w:val="center"/>
              <w:rPr>
                <w:rFonts w:hint="eastAsia" w:ascii="微软雅黑" w:hAnsi="微软雅黑" w:eastAsia="微软雅黑" w:cs="微软雅黑"/>
                <w:b/>
                <w:bCs/>
                <w:color w:val="FFFFFF" w:themeColor="background1"/>
                <w:sz w:val="24"/>
                <w14:textFill>
                  <w14:solidFill>
                    <w14:schemeClr w14:val="bg1"/>
                  </w14:solidFill>
                </w14:textFill>
              </w:rPr>
            </w:pPr>
          </w:p>
        </w:tc>
        <w:tc>
          <w:tcPr>
            <w:tcW w:w="2384" w:type="dxa"/>
            <w:shd w:val="clear" w:color="auto" w:fill="F1F1F1" w:themeFill="background1" w:themeFillShade="F2"/>
          </w:tcPr>
          <w:p w14:paraId="749DF194">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MIC</w:t>
            </w:r>
          </w:p>
        </w:tc>
        <w:tc>
          <w:tcPr>
            <w:tcW w:w="4861" w:type="dxa"/>
            <w:shd w:val="clear" w:color="auto" w:fill="F1F1F1" w:themeFill="background1" w:themeFillShade="F2"/>
          </w:tcPr>
          <w:p w14:paraId="6A49BDAA">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1个</w:t>
            </w:r>
          </w:p>
        </w:tc>
      </w:tr>
      <w:tr w14:paraId="2A7E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vAlign w:val="center"/>
          </w:tcPr>
          <w:p w14:paraId="11B33588">
            <w:pPr>
              <w:jc w:val="center"/>
              <w:rPr>
                <w:rFonts w:hint="eastAsia" w:ascii="微软雅黑" w:hAnsi="微软雅黑" w:eastAsia="微软雅黑" w:cs="微软雅黑"/>
                <w:b/>
                <w:bCs/>
                <w:color w:val="FFFFFF" w:themeColor="background1"/>
                <w:sz w:val="24"/>
                <w14:textFill>
                  <w14:solidFill>
                    <w14:schemeClr w14:val="bg1"/>
                  </w14:solidFill>
                </w14:textFill>
              </w:rPr>
            </w:pPr>
          </w:p>
        </w:tc>
        <w:tc>
          <w:tcPr>
            <w:tcW w:w="2384" w:type="dxa"/>
            <w:shd w:val="clear" w:color="auto" w:fill="F1F1F1" w:themeFill="background1" w:themeFillShade="F2"/>
          </w:tcPr>
          <w:p w14:paraId="231953A3">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音频输入</w:t>
            </w:r>
          </w:p>
        </w:tc>
        <w:tc>
          <w:tcPr>
            <w:tcW w:w="4861" w:type="dxa"/>
            <w:shd w:val="clear" w:color="auto" w:fill="F1F1F1" w:themeFill="background1" w:themeFillShade="F2"/>
          </w:tcPr>
          <w:p w14:paraId="1DAA54A8">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1个</w:t>
            </w:r>
          </w:p>
        </w:tc>
      </w:tr>
      <w:tr w14:paraId="790F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vAlign w:val="center"/>
          </w:tcPr>
          <w:p w14:paraId="4F1912EE">
            <w:pPr>
              <w:jc w:val="center"/>
              <w:rPr>
                <w:rFonts w:hint="eastAsia" w:ascii="微软雅黑" w:hAnsi="微软雅黑" w:eastAsia="微软雅黑" w:cs="微软雅黑"/>
                <w:b/>
                <w:bCs/>
                <w:color w:val="FFFFFF" w:themeColor="background1"/>
                <w:sz w:val="24"/>
                <w14:textFill>
                  <w14:solidFill>
                    <w14:schemeClr w14:val="bg1"/>
                  </w14:solidFill>
                </w14:textFill>
              </w:rPr>
            </w:pPr>
          </w:p>
        </w:tc>
        <w:tc>
          <w:tcPr>
            <w:tcW w:w="2384" w:type="dxa"/>
            <w:shd w:val="clear" w:color="auto" w:fill="F1F1F1" w:themeFill="background1" w:themeFillShade="F2"/>
          </w:tcPr>
          <w:p w14:paraId="0FF81D24">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音频输出</w:t>
            </w:r>
          </w:p>
        </w:tc>
        <w:tc>
          <w:tcPr>
            <w:tcW w:w="4861" w:type="dxa"/>
            <w:shd w:val="clear" w:color="auto" w:fill="F1F1F1" w:themeFill="background1" w:themeFillShade="F2"/>
          </w:tcPr>
          <w:p w14:paraId="3C82980A">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1个</w:t>
            </w:r>
          </w:p>
        </w:tc>
      </w:tr>
      <w:tr w14:paraId="1F45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vAlign w:val="center"/>
          </w:tcPr>
          <w:p w14:paraId="63AEB340">
            <w:pPr>
              <w:jc w:val="center"/>
              <w:rPr>
                <w:rFonts w:hint="eastAsia" w:ascii="微软雅黑" w:hAnsi="微软雅黑" w:eastAsia="微软雅黑" w:cs="微软雅黑"/>
                <w:b/>
                <w:bCs/>
                <w:color w:val="FFFFFF" w:themeColor="background1"/>
                <w:sz w:val="24"/>
                <w14:textFill>
                  <w14:solidFill>
                    <w14:schemeClr w14:val="bg1"/>
                  </w14:solidFill>
                </w14:textFill>
              </w:rPr>
            </w:pPr>
          </w:p>
        </w:tc>
        <w:tc>
          <w:tcPr>
            <w:tcW w:w="2384" w:type="dxa"/>
            <w:shd w:val="clear" w:color="auto" w:fill="F1F1F1" w:themeFill="background1" w:themeFillShade="F2"/>
          </w:tcPr>
          <w:p w14:paraId="401F89C6">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视频接口</w:t>
            </w:r>
          </w:p>
        </w:tc>
        <w:tc>
          <w:tcPr>
            <w:tcW w:w="4861" w:type="dxa"/>
            <w:shd w:val="clear" w:color="auto" w:fill="F1F1F1" w:themeFill="background1" w:themeFillShade="F2"/>
          </w:tcPr>
          <w:p w14:paraId="14F53D82">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1个HDMI 输出</w:t>
            </w:r>
          </w:p>
        </w:tc>
      </w:tr>
      <w:tr w14:paraId="2F8C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vAlign w:val="center"/>
          </w:tcPr>
          <w:p w14:paraId="45EB7BE7">
            <w:pPr>
              <w:jc w:val="center"/>
              <w:rPr>
                <w:rFonts w:hint="eastAsia" w:ascii="微软雅黑" w:hAnsi="微软雅黑" w:eastAsia="微软雅黑" w:cs="微软雅黑"/>
                <w:b/>
                <w:bCs/>
                <w:color w:val="FFFFFF" w:themeColor="background1"/>
                <w:sz w:val="24"/>
                <w14:textFill>
                  <w14:solidFill>
                    <w14:schemeClr w14:val="bg1"/>
                  </w14:solidFill>
                </w14:textFill>
              </w:rPr>
            </w:pPr>
          </w:p>
        </w:tc>
        <w:tc>
          <w:tcPr>
            <w:tcW w:w="2384" w:type="dxa"/>
            <w:shd w:val="clear" w:color="auto" w:fill="F1F1F1" w:themeFill="background1" w:themeFillShade="F2"/>
          </w:tcPr>
          <w:p w14:paraId="75FD258E">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红外输出端口</w:t>
            </w:r>
          </w:p>
        </w:tc>
        <w:tc>
          <w:tcPr>
            <w:tcW w:w="4861" w:type="dxa"/>
            <w:shd w:val="clear" w:color="auto" w:fill="F1F1F1" w:themeFill="background1" w:themeFillShade="F2"/>
          </w:tcPr>
          <w:p w14:paraId="0B96B439">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4个（与I/O端口复用）</w:t>
            </w:r>
          </w:p>
        </w:tc>
      </w:tr>
      <w:tr w14:paraId="77C9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vAlign w:val="center"/>
          </w:tcPr>
          <w:p w14:paraId="3F8D49E3">
            <w:pPr>
              <w:jc w:val="center"/>
              <w:rPr>
                <w:rFonts w:hint="eastAsia" w:ascii="微软雅黑" w:hAnsi="微软雅黑" w:eastAsia="微软雅黑" w:cs="微软雅黑"/>
                <w:b/>
                <w:bCs/>
                <w:color w:val="FFFFFF" w:themeColor="background1"/>
                <w:sz w:val="24"/>
                <w14:textFill>
                  <w14:solidFill>
                    <w14:schemeClr w14:val="bg1"/>
                  </w14:solidFill>
                </w14:textFill>
              </w:rPr>
            </w:pPr>
          </w:p>
        </w:tc>
        <w:tc>
          <w:tcPr>
            <w:tcW w:w="2384" w:type="dxa"/>
            <w:shd w:val="clear" w:color="auto" w:fill="F1F1F1" w:themeFill="background1" w:themeFillShade="F2"/>
          </w:tcPr>
          <w:p w14:paraId="2A585EF6">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输入I/O端口</w:t>
            </w:r>
          </w:p>
        </w:tc>
        <w:tc>
          <w:tcPr>
            <w:tcW w:w="4861" w:type="dxa"/>
            <w:shd w:val="clear" w:color="auto" w:fill="F1F1F1" w:themeFill="background1" w:themeFillShade="F2"/>
          </w:tcPr>
          <w:p w14:paraId="1B3FC083">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4个终端块，带保护电路</w:t>
            </w:r>
          </w:p>
        </w:tc>
      </w:tr>
      <w:tr w14:paraId="588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vAlign w:val="center"/>
          </w:tcPr>
          <w:p w14:paraId="797BF05C">
            <w:pPr>
              <w:jc w:val="center"/>
              <w:rPr>
                <w:rFonts w:hint="eastAsia" w:ascii="微软雅黑" w:hAnsi="微软雅黑" w:eastAsia="微软雅黑" w:cs="微软雅黑"/>
                <w:b/>
                <w:bCs/>
                <w:color w:val="FFFFFF" w:themeColor="background1"/>
                <w:sz w:val="24"/>
                <w14:textFill>
                  <w14:solidFill>
                    <w14:schemeClr w14:val="bg1"/>
                  </w14:solidFill>
                </w14:textFill>
              </w:rPr>
            </w:pPr>
          </w:p>
        </w:tc>
        <w:tc>
          <w:tcPr>
            <w:tcW w:w="2384" w:type="dxa"/>
            <w:shd w:val="clear" w:color="auto" w:fill="F1F1F1" w:themeFill="background1" w:themeFillShade="F2"/>
          </w:tcPr>
          <w:p w14:paraId="22C0F821">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通讯接口</w:t>
            </w:r>
          </w:p>
        </w:tc>
        <w:tc>
          <w:tcPr>
            <w:tcW w:w="4861" w:type="dxa"/>
            <w:shd w:val="clear" w:color="auto" w:fill="F1F1F1" w:themeFill="background1" w:themeFillShade="F2"/>
          </w:tcPr>
          <w:p w14:paraId="5FFBC375">
            <w:pP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2个RJ45网口</w:t>
            </w:r>
            <w:r>
              <w:rPr>
                <w:rFonts w:hint="eastAsia" w:ascii="微软雅黑" w:hAnsi="微软雅黑" w:eastAsia="微软雅黑" w:cs="微软雅黑"/>
                <w:color w:val="000000"/>
                <w:sz w:val="18"/>
                <w:szCs w:val="18"/>
                <w:lang w:eastAsia="zh-CN"/>
              </w:rPr>
              <w:t>，</w:t>
            </w:r>
            <w:r>
              <w:rPr>
                <w:rFonts w:hint="eastAsia" w:ascii="微软雅黑" w:hAnsi="微软雅黑" w:eastAsia="微软雅黑" w:cs="微软雅黑"/>
                <w:color w:val="000000"/>
                <w:sz w:val="18"/>
                <w:szCs w:val="18"/>
                <w:lang w:val="en-US" w:eastAsia="zh-CN"/>
              </w:rPr>
              <w:t>1个SFP光口</w:t>
            </w:r>
          </w:p>
        </w:tc>
      </w:tr>
      <w:tr w14:paraId="3664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restart"/>
            <w:shd w:val="clear" w:color="auto" w:fill="E36C09" w:themeFill="accent6" w:themeFillShade="BF"/>
            <w:vAlign w:val="center"/>
          </w:tcPr>
          <w:p w14:paraId="32274190">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FFFFFF" w:themeColor="background1"/>
                <w:sz w:val="24"/>
                <w:lang w:val="en-US" w:eastAsia="zh-CN"/>
                <w14:textFill>
                  <w14:solidFill>
                    <w14:schemeClr w14:val="bg1"/>
                  </w14:solidFill>
                </w14:textFill>
              </w:rPr>
              <w:t>电气与功耗指标</w:t>
            </w:r>
          </w:p>
        </w:tc>
        <w:tc>
          <w:tcPr>
            <w:tcW w:w="2384" w:type="dxa"/>
            <w:shd w:val="clear" w:color="auto" w:fill="F1F1F1" w:themeFill="background1" w:themeFillShade="F2"/>
          </w:tcPr>
          <w:p w14:paraId="270AF726">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外接电源</w:t>
            </w:r>
          </w:p>
        </w:tc>
        <w:tc>
          <w:tcPr>
            <w:tcW w:w="4861" w:type="dxa"/>
            <w:shd w:val="clear" w:color="auto" w:fill="F1F1F1" w:themeFill="background1" w:themeFillShade="F2"/>
          </w:tcPr>
          <w:p w14:paraId="6AB82B5E">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12v 2.6a电源接口</w:t>
            </w:r>
          </w:p>
        </w:tc>
      </w:tr>
      <w:tr w14:paraId="7595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tcPr>
          <w:p w14:paraId="4EA84539">
            <w:pPr>
              <w:rPr>
                <w:rFonts w:hint="eastAsia" w:ascii="微软雅黑" w:hAnsi="微软雅黑" w:eastAsia="微软雅黑" w:cs="微软雅黑"/>
                <w:color w:val="000000"/>
                <w:sz w:val="18"/>
                <w:szCs w:val="18"/>
              </w:rPr>
            </w:pPr>
          </w:p>
        </w:tc>
        <w:tc>
          <w:tcPr>
            <w:tcW w:w="2384" w:type="dxa"/>
            <w:shd w:val="clear" w:color="auto" w:fill="F1F1F1" w:themeFill="background1" w:themeFillShade="F2"/>
            <w:vAlign w:val="top"/>
          </w:tcPr>
          <w:p w14:paraId="28747B05">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工作电压</w:t>
            </w:r>
            <w:r>
              <w:rPr>
                <w:rFonts w:hint="eastAsia" w:ascii="微软雅黑" w:hAnsi="微软雅黑" w:eastAsia="微软雅黑" w:cs="微软雅黑"/>
                <w:color w:val="000000"/>
                <w:sz w:val="18"/>
                <w:szCs w:val="18"/>
              </w:rPr>
              <w:tab/>
            </w:r>
          </w:p>
        </w:tc>
        <w:tc>
          <w:tcPr>
            <w:tcW w:w="4861" w:type="dxa"/>
            <w:shd w:val="clear" w:color="auto" w:fill="F1F1F1" w:themeFill="background1" w:themeFillShade="F2"/>
            <w:vAlign w:val="top"/>
          </w:tcPr>
          <w:p w14:paraId="17A02418">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12V</w:t>
            </w:r>
          </w:p>
        </w:tc>
      </w:tr>
      <w:tr w14:paraId="67A4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tcPr>
          <w:p w14:paraId="7F6FC622">
            <w:pPr>
              <w:rPr>
                <w:rFonts w:hint="eastAsia" w:ascii="微软雅黑" w:hAnsi="微软雅黑" w:eastAsia="微软雅黑" w:cs="微软雅黑"/>
                <w:color w:val="000000"/>
                <w:sz w:val="18"/>
                <w:szCs w:val="18"/>
              </w:rPr>
            </w:pPr>
          </w:p>
        </w:tc>
        <w:tc>
          <w:tcPr>
            <w:tcW w:w="2384" w:type="dxa"/>
            <w:shd w:val="clear" w:color="auto" w:fill="F1F1F1" w:themeFill="background1" w:themeFillShade="F2"/>
            <w:vAlign w:val="top"/>
          </w:tcPr>
          <w:p w14:paraId="7E110401">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工作电流</w:t>
            </w:r>
            <w:r>
              <w:rPr>
                <w:rFonts w:hint="eastAsia" w:ascii="微软雅黑" w:hAnsi="微软雅黑" w:eastAsia="微软雅黑" w:cs="微软雅黑"/>
                <w:color w:val="000000"/>
                <w:sz w:val="18"/>
                <w:szCs w:val="18"/>
              </w:rPr>
              <w:tab/>
            </w:r>
          </w:p>
        </w:tc>
        <w:tc>
          <w:tcPr>
            <w:tcW w:w="4861" w:type="dxa"/>
            <w:shd w:val="clear" w:color="auto" w:fill="F1F1F1" w:themeFill="background1" w:themeFillShade="F2"/>
            <w:vAlign w:val="top"/>
          </w:tcPr>
          <w:p w14:paraId="6DD38BBA">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2.6</w:t>
            </w:r>
            <w:r>
              <w:rPr>
                <w:rFonts w:hint="eastAsia" w:ascii="微软雅黑" w:hAnsi="微软雅黑" w:eastAsia="微软雅黑" w:cs="微软雅黑"/>
                <w:color w:val="000000"/>
                <w:sz w:val="18"/>
                <w:szCs w:val="18"/>
              </w:rPr>
              <w:t>A</w:t>
            </w:r>
          </w:p>
        </w:tc>
      </w:tr>
      <w:tr w14:paraId="5A27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81" w:type="dxa"/>
            <w:vMerge w:val="continue"/>
            <w:shd w:val="clear" w:color="auto" w:fill="E36C09" w:themeFill="accent6" w:themeFillShade="BF"/>
          </w:tcPr>
          <w:p w14:paraId="26D1EF51">
            <w:pPr>
              <w:rPr>
                <w:rFonts w:hint="eastAsia" w:ascii="微软雅黑" w:hAnsi="微软雅黑" w:eastAsia="微软雅黑" w:cs="微软雅黑"/>
                <w:color w:val="000000"/>
                <w:sz w:val="18"/>
                <w:szCs w:val="18"/>
              </w:rPr>
            </w:pPr>
          </w:p>
        </w:tc>
        <w:tc>
          <w:tcPr>
            <w:tcW w:w="2384" w:type="dxa"/>
            <w:shd w:val="clear" w:color="auto" w:fill="F1F1F1" w:themeFill="background1" w:themeFillShade="F2"/>
            <w:vAlign w:val="top"/>
          </w:tcPr>
          <w:p w14:paraId="5ED6CA0B">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待机电流</w:t>
            </w:r>
            <w:r>
              <w:rPr>
                <w:rFonts w:hint="eastAsia" w:ascii="微软雅黑" w:hAnsi="微软雅黑" w:eastAsia="微软雅黑" w:cs="微软雅黑"/>
                <w:color w:val="000000"/>
                <w:sz w:val="18"/>
                <w:szCs w:val="18"/>
              </w:rPr>
              <w:tab/>
            </w:r>
          </w:p>
        </w:tc>
        <w:tc>
          <w:tcPr>
            <w:tcW w:w="4861" w:type="dxa"/>
            <w:shd w:val="clear" w:color="auto" w:fill="F1F1F1" w:themeFill="background1" w:themeFillShade="F2"/>
            <w:vAlign w:val="top"/>
          </w:tcPr>
          <w:p w14:paraId="7111FD1B">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 xml:space="preserve">≤ </w:t>
            </w:r>
            <w:r>
              <w:rPr>
                <w:rFonts w:hint="eastAsia" w:ascii="微软雅黑" w:hAnsi="微软雅黑" w:eastAsia="微软雅黑" w:cs="微软雅黑"/>
                <w:color w:val="000000"/>
                <w:sz w:val="18"/>
                <w:szCs w:val="18"/>
                <w:lang w:val="en-US" w:eastAsia="zh-CN"/>
              </w:rPr>
              <w:t>2.6</w:t>
            </w:r>
            <w:r>
              <w:rPr>
                <w:rFonts w:hint="eastAsia" w:ascii="微软雅黑" w:hAnsi="微软雅黑" w:eastAsia="微软雅黑" w:cs="微软雅黑"/>
                <w:color w:val="000000"/>
                <w:sz w:val="18"/>
                <w:szCs w:val="18"/>
              </w:rPr>
              <w:t xml:space="preserve">A </w:t>
            </w:r>
          </w:p>
        </w:tc>
      </w:tr>
      <w:tr w14:paraId="5508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81" w:type="dxa"/>
            <w:vMerge w:val="continue"/>
            <w:shd w:val="clear" w:color="auto" w:fill="E36C09" w:themeFill="accent6" w:themeFillShade="BF"/>
          </w:tcPr>
          <w:p w14:paraId="16F2DF27">
            <w:pPr>
              <w:rPr>
                <w:rFonts w:hint="eastAsia" w:ascii="微软雅黑" w:hAnsi="微软雅黑" w:eastAsia="微软雅黑" w:cs="微软雅黑"/>
                <w:color w:val="000000"/>
                <w:sz w:val="18"/>
                <w:szCs w:val="18"/>
              </w:rPr>
            </w:pPr>
          </w:p>
        </w:tc>
        <w:tc>
          <w:tcPr>
            <w:tcW w:w="2384" w:type="dxa"/>
            <w:shd w:val="clear" w:color="auto" w:fill="F1F1F1" w:themeFill="background1" w:themeFillShade="F2"/>
            <w:vAlign w:val="top"/>
          </w:tcPr>
          <w:p w14:paraId="25725C11">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功耗</w:t>
            </w:r>
            <w:r>
              <w:rPr>
                <w:rFonts w:hint="eastAsia" w:ascii="微软雅黑" w:hAnsi="微软雅黑" w:eastAsia="微软雅黑" w:cs="微软雅黑"/>
                <w:color w:val="000000"/>
                <w:sz w:val="18"/>
                <w:szCs w:val="18"/>
              </w:rPr>
              <w:tab/>
            </w:r>
            <w:r>
              <w:rPr>
                <w:rFonts w:hint="eastAsia" w:ascii="微软雅黑" w:hAnsi="微软雅黑" w:eastAsia="微软雅黑" w:cs="微软雅黑"/>
                <w:color w:val="000000"/>
                <w:sz w:val="18"/>
                <w:szCs w:val="18"/>
                <w:lang w:eastAsia="zh-CN"/>
              </w:rPr>
              <w:t>（</w:t>
            </w:r>
            <w:r>
              <w:rPr>
                <w:rFonts w:hint="eastAsia" w:ascii="微软雅黑" w:hAnsi="微软雅黑" w:eastAsia="微软雅黑" w:cs="微软雅黑"/>
                <w:color w:val="000000"/>
                <w:sz w:val="18"/>
                <w:szCs w:val="18"/>
                <w:lang w:val="en-US" w:eastAsia="zh-CN"/>
              </w:rPr>
              <w:t>峰值</w:t>
            </w:r>
            <w:r>
              <w:rPr>
                <w:rFonts w:hint="eastAsia" w:ascii="微软雅黑" w:hAnsi="微软雅黑" w:eastAsia="微软雅黑" w:cs="微软雅黑"/>
                <w:color w:val="000000"/>
                <w:sz w:val="18"/>
                <w:szCs w:val="18"/>
                <w:lang w:eastAsia="zh-CN"/>
              </w:rPr>
              <w:t>）</w:t>
            </w:r>
          </w:p>
        </w:tc>
        <w:tc>
          <w:tcPr>
            <w:tcW w:w="4861" w:type="dxa"/>
            <w:shd w:val="clear" w:color="auto" w:fill="F1F1F1" w:themeFill="background1" w:themeFillShade="F2"/>
            <w:vAlign w:val="top"/>
          </w:tcPr>
          <w:p w14:paraId="786756F5">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30</w:t>
            </w:r>
            <w:r>
              <w:rPr>
                <w:rFonts w:hint="eastAsia" w:ascii="微软雅黑" w:hAnsi="微软雅黑" w:eastAsia="微软雅黑" w:cs="微软雅黑"/>
                <w:color w:val="000000"/>
                <w:sz w:val="18"/>
                <w:szCs w:val="18"/>
              </w:rPr>
              <w:t>W</w:t>
            </w:r>
          </w:p>
        </w:tc>
      </w:tr>
      <w:tr w14:paraId="3669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81" w:type="dxa"/>
            <w:vMerge w:val="restart"/>
            <w:shd w:val="clear" w:color="auto" w:fill="E36C09" w:themeFill="accent6" w:themeFillShade="BF"/>
          </w:tcPr>
          <w:p w14:paraId="2BF311E8">
            <w:pPr>
              <w:jc w:val="center"/>
              <w:rPr>
                <w:rFonts w:hint="eastAsia" w:ascii="微软雅黑" w:hAnsi="微软雅黑" w:eastAsia="微软雅黑" w:cs="微软雅黑"/>
                <w:b/>
                <w:bCs/>
                <w:color w:val="FFFFFF" w:themeColor="background1"/>
                <w:sz w:val="24"/>
                <w:lang w:val="en-US" w:eastAsia="zh-CN"/>
                <w14:textFill>
                  <w14:solidFill>
                    <w14:schemeClr w14:val="bg1"/>
                  </w14:solidFill>
                </w14:textFill>
              </w:rPr>
            </w:pPr>
            <w:r>
              <w:rPr>
                <w:rFonts w:hint="eastAsia" w:ascii="微软雅黑" w:hAnsi="微软雅黑" w:eastAsia="微软雅黑" w:cs="微软雅黑"/>
                <w:b/>
                <w:bCs/>
                <w:color w:val="FFFFFF" w:themeColor="background1"/>
                <w:sz w:val="24"/>
                <w:lang w:val="en-US" w:eastAsia="zh-CN"/>
                <w14:textFill>
                  <w14:solidFill>
                    <w14:schemeClr w14:val="bg1"/>
                  </w14:solidFill>
                </w14:textFill>
              </w:rPr>
              <w:t>环境适应性与可靠性</w:t>
            </w:r>
          </w:p>
          <w:p w14:paraId="568377B3">
            <w:pPr>
              <w:rPr>
                <w:rFonts w:hint="eastAsia" w:ascii="微软雅黑" w:hAnsi="微软雅黑" w:eastAsia="微软雅黑" w:cs="微软雅黑"/>
                <w:color w:val="000000"/>
                <w:sz w:val="18"/>
                <w:szCs w:val="18"/>
              </w:rPr>
            </w:pPr>
          </w:p>
        </w:tc>
        <w:tc>
          <w:tcPr>
            <w:tcW w:w="2384" w:type="dxa"/>
            <w:shd w:val="clear" w:color="auto" w:fill="F1F1F1" w:themeFill="background1" w:themeFillShade="F2"/>
            <w:vAlign w:val="top"/>
          </w:tcPr>
          <w:p w14:paraId="1630FF3A">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工作温度</w:t>
            </w:r>
            <w:r>
              <w:rPr>
                <w:rFonts w:hint="eastAsia" w:ascii="微软雅黑" w:hAnsi="微软雅黑" w:eastAsia="微软雅黑" w:cs="微软雅黑"/>
                <w:color w:val="000000"/>
                <w:sz w:val="18"/>
                <w:szCs w:val="18"/>
              </w:rPr>
              <w:tab/>
            </w:r>
          </w:p>
        </w:tc>
        <w:tc>
          <w:tcPr>
            <w:tcW w:w="4861" w:type="dxa"/>
            <w:shd w:val="clear" w:color="auto" w:fill="F1F1F1" w:themeFill="background1" w:themeFillShade="F2"/>
            <w:vAlign w:val="top"/>
          </w:tcPr>
          <w:p w14:paraId="25B73703">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-10℃ ~ 55℃</w:t>
            </w:r>
            <w:r>
              <w:rPr>
                <w:rFonts w:hint="eastAsia" w:ascii="微软雅黑" w:hAnsi="微软雅黑" w:eastAsia="微软雅黑" w:cs="微软雅黑"/>
                <w:color w:val="000000"/>
                <w:sz w:val="18"/>
                <w:szCs w:val="18"/>
              </w:rPr>
              <w:tab/>
            </w:r>
          </w:p>
        </w:tc>
      </w:tr>
      <w:tr w14:paraId="4930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81" w:type="dxa"/>
            <w:vMerge w:val="continue"/>
            <w:shd w:val="clear" w:color="auto" w:fill="E36C09" w:themeFill="accent6" w:themeFillShade="BF"/>
          </w:tcPr>
          <w:p w14:paraId="1C28DAF6">
            <w:pPr>
              <w:rPr>
                <w:rFonts w:hint="eastAsia" w:ascii="微软雅黑" w:hAnsi="微软雅黑" w:eastAsia="微软雅黑" w:cs="微软雅黑"/>
                <w:color w:val="000000"/>
                <w:sz w:val="18"/>
                <w:szCs w:val="18"/>
              </w:rPr>
            </w:pPr>
          </w:p>
        </w:tc>
        <w:tc>
          <w:tcPr>
            <w:tcW w:w="2384" w:type="dxa"/>
            <w:shd w:val="clear" w:color="auto" w:fill="F1F1F1" w:themeFill="background1" w:themeFillShade="F2"/>
            <w:vAlign w:val="top"/>
          </w:tcPr>
          <w:p w14:paraId="2A0BE3BF">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保存温度</w:t>
            </w:r>
            <w:r>
              <w:rPr>
                <w:rFonts w:hint="eastAsia" w:ascii="微软雅黑" w:hAnsi="微软雅黑" w:eastAsia="微软雅黑" w:cs="微软雅黑"/>
                <w:color w:val="000000"/>
                <w:sz w:val="18"/>
                <w:szCs w:val="18"/>
              </w:rPr>
              <w:tab/>
            </w:r>
          </w:p>
        </w:tc>
        <w:tc>
          <w:tcPr>
            <w:tcW w:w="4861" w:type="dxa"/>
            <w:shd w:val="clear" w:color="auto" w:fill="F1F1F1" w:themeFill="background1" w:themeFillShade="F2"/>
            <w:vAlign w:val="top"/>
          </w:tcPr>
          <w:p w14:paraId="31163F45">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-40℃ ~ 70℃</w:t>
            </w:r>
            <w:r>
              <w:rPr>
                <w:rFonts w:hint="eastAsia" w:ascii="微软雅黑" w:hAnsi="微软雅黑" w:eastAsia="微软雅黑" w:cs="微软雅黑"/>
                <w:color w:val="000000"/>
                <w:sz w:val="18"/>
                <w:szCs w:val="18"/>
              </w:rPr>
              <w:tab/>
            </w:r>
          </w:p>
        </w:tc>
      </w:tr>
      <w:tr w14:paraId="4013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81" w:type="dxa"/>
            <w:vMerge w:val="continue"/>
            <w:shd w:val="clear" w:color="auto" w:fill="E36C09" w:themeFill="accent6" w:themeFillShade="BF"/>
          </w:tcPr>
          <w:p w14:paraId="098B27C3">
            <w:pPr>
              <w:rPr>
                <w:rFonts w:hint="eastAsia" w:ascii="微软雅黑" w:hAnsi="微软雅黑" w:eastAsia="微软雅黑" w:cs="微软雅黑"/>
                <w:color w:val="000000"/>
                <w:sz w:val="18"/>
                <w:szCs w:val="18"/>
              </w:rPr>
            </w:pPr>
          </w:p>
        </w:tc>
        <w:tc>
          <w:tcPr>
            <w:tcW w:w="2384" w:type="dxa"/>
            <w:shd w:val="clear" w:color="auto" w:fill="F1F1F1" w:themeFill="background1" w:themeFillShade="F2"/>
            <w:vAlign w:val="top"/>
          </w:tcPr>
          <w:p w14:paraId="4C45AEF7">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工作湿度</w:t>
            </w:r>
            <w:r>
              <w:rPr>
                <w:rFonts w:hint="eastAsia" w:ascii="微软雅黑" w:hAnsi="微软雅黑" w:eastAsia="微软雅黑" w:cs="微软雅黑"/>
                <w:color w:val="000000"/>
                <w:sz w:val="18"/>
                <w:szCs w:val="18"/>
              </w:rPr>
              <w:tab/>
            </w:r>
          </w:p>
        </w:tc>
        <w:tc>
          <w:tcPr>
            <w:tcW w:w="4861" w:type="dxa"/>
            <w:shd w:val="clear" w:color="auto" w:fill="F1F1F1" w:themeFill="background1" w:themeFillShade="F2"/>
            <w:vAlign w:val="top"/>
          </w:tcPr>
          <w:p w14:paraId="5631344D">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 xml:space="preserve">≤ </w:t>
            </w:r>
            <w:r>
              <w:rPr>
                <w:rFonts w:hint="eastAsia" w:ascii="微软雅黑" w:hAnsi="微软雅黑" w:eastAsia="微软雅黑" w:cs="微软雅黑"/>
                <w:color w:val="000000"/>
                <w:sz w:val="18"/>
                <w:szCs w:val="18"/>
                <w:lang w:val="en-US" w:eastAsia="zh-CN"/>
              </w:rPr>
              <w:t>80</w:t>
            </w:r>
            <w:r>
              <w:rPr>
                <w:rFonts w:hint="eastAsia" w:ascii="微软雅黑" w:hAnsi="微软雅黑" w:eastAsia="微软雅黑" w:cs="微软雅黑"/>
                <w:color w:val="000000"/>
                <w:sz w:val="18"/>
                <w:szCs w:val="18"/>
              </w:rPr>
              <w:t>% RH（无凝结）</w:t>
            </w:r>
            <w:r>
              <w:rPr>
                <w:rFonts w:hint="eastAsia" w:ascii="微软雅黑" w:hAnsi="微软雅黑" w:eastAsia="微软雅黑" w:cs="微软雅黑"/>
                <w:color w:val="000000"/>
                <w:sz w:val="18"/>
                <w:szCs w:val="18"/>
              </w:rPr>
              <w:tab/>
            </w:r>
          </w:p>
        </w:tc>
      </w:tr>
      <w:tr w14:paraId="0FCF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81" w:type="dxa"/>
            <w:vMerge w:val="continue"/>
            <w:shd w:val="clear" w:color="auto" w:fill="E36C09" w:themeFill="accent6" w:themeFillShade="BF"/>
          </w:tcPr>
          <w:p w14:paraId="27758983">
            <w:pPr>
              <w:rPr>
                <w:rFonts w:hint="eastAsia" w:ascii="微软雅黑" w:hAnsi="微软雅黑" w:eastAsia="微软雅黑" w:cs="微软雅黑"/>
                <w:color w:val="000000"/>
                <w:sz w:val="18"/>
                <w:szCs w:val="18"/>
              </w:rPr>
            </w:pPr>
          </w:p>
        </w:tc>
        <w:tc>
          <w:tcPr>
            <w:tcW w:w="2384" w:type="dxa"/>
            <w:shd w:val="clear" w:color="auto" w:fill="F1F1F1" w:themeFill="background1" w:themeFillShade="F2"/>
            <w:vAlign w:val="top"/>
          </w:tcPr>
          <w:p w14:paraId="1C3E337D">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保存湿度</w:t>
            </w:r>
            <w:r>
              <w:rPr>
                <w:rFonts w:hint="eastAsia" w:ascii="微软雅黑" w:hAnsi="微软雅黑" w:eastAsia="微软雅黑" w:cs="微软雅黑"/>
                <w:color w:val="000000"/>
                <w:sz w:val="18"/>
                <w:szCs w:val="18"/>
              </w:rPr>
              <w:tab/>
            </w:r>
          </w:p>
        </w:tc>
        <w:tc>
          <w:tcPr>
            <w:tcW w:w="4861" w:type="dxa"/>
            <w:shd w:val="clear" w:color="auto" w:fill="F1F1F1" w:themeFill="background1" w:themeFillShade="F2"/>
            <w:vAlign w:val="top"/>
          </w:tcPr>
          <w:p w14:paraId="2B78386D">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 xml:space="preserve">&lt; </w:t>
            </w:r>
            <w:r>
              <w:rPr>
                <w:rFonts w:hint="eastAsia" w:ascii="微软雅黑" w:hAnsi="微软雅黑" w:eastAsia="微软雅黑" w:cs="微软雅黑"/>
                <w:color w:val="000000"/>
                <w:sz w:val="18"/>
                <w:szCs w:val="18"/>
                <w:lang w:val="en-US" w:eastAsia="zh-CN"/>
              </w:rPr>
              <w:t>80</w:t>
            </w:r>
            <w:r>
              <w:rPr>
                <w:rFonts w:hint="eastAsia" w:ascii="微软雅黑" w:hAnsi="微软雅黑" w:eastAsia="微软雅黑" w:cs="微软雅黑"/>
                <w:color w:val="000000"/>
                <w:sz w:val="18"/>
                <w:szCs w:val="18"/>
              </w:rPr>
              <w:t>% RH</w:t>
            </w:r>
            <w:r>
              <w:rPr>
                <w:rFonts w:hint="eastAsia" w:ascii="微软雅黑" w:hAnsi="微软雅黑" w:eastAsia="微软雅黑" w:cs="微软雅黑"/>
                <w:color w:val="000000"/>
                <w:sz w:val="18"/>
                <w:szCs w:val="18"/>
              </w:rPr>
              <w:tab/>
            </w:r>
          </w:p>
        </w:tc>
      </w:tr>
      <w:tr w14:paraId="1317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81" w:type="dxa"/>
            <w:vMerge w:val="continue"/>
            <w:shd w:val="clear" w:color="auto" w:fill="E36C09" w:themeFill="accent6" w:themeFillShade="BF"/>
          </w:tcPr>
          <w:p w14:paraId="58A9FD91">
            <w:pPr>
              <w:rPr>
                <w:rFonts w:hint="eastAsia" w:ascii="微软雅黑" w:hAnsi="微软雅黑" w:eastAsia="微软雅黑" w:cs="微软雅黑"/>
                <w:color w:val="000000"/>
                <w:sz w:val="18"/>
                <w:szCs w:val="18"/>
              </w:rPr>
            </w:pPr>
          </w:p>
        </w:tc>
        <w:tc>
          <w:tcPr>
            <w:tcW w:w="2384" w:type="dxa"/>
            <w:shd w:val="clear" w:color="auto" w:fill="F1F1F1" w:themeFill="background1" w:themeFillShade="F2"/>
            <w:vAlign w:val="top"/>
          </w:tcPr>
          <w:p w14:paraId="0676AE02">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MTBF（平均无故障时间）</w:t>
            </w:r>
          </w:p>
        </w:tc>
        <w:tc>
          <w:tcPr>
            <w:tcW w:w="4861" w:type="dxa"/>
            <w:shd w:val="clear" w:color="auto" w:fill="F1F1F1" w:themeFill="background1" w:themeFillShade="F2"/>
            <w:vAlign w:val="top"/>
          </w:tcPr>
          <w:p w14:paraId="325767FE">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 50,000 小时</w:t>
            </w:r>
          </w:p>
        </w:tc>
      </w:tr>
      <w:tr w14:paraId="60B9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81" w:type="dxa"/>
            <w:vMerge w:val="continue"/>
            <w:shd w:val="clear" w:color="auto" w:fill="E36C09" w:themeFill="accent6" w:themeFillShade="BF"/>
          </w:tcPr>
          <w:p w14:paraId="6A584AF1">
            <w:pPr>
              <w:rPr>
                <w:rFonts w:hint="eastAsia" w:ascii="微软雅黑" w:hAnsi="微软雅黑" w:eastAsia="微软雅黑" w:cs="微软雅黑"/>
                <w:color w:val="000000"/>
                <w:sz w:val="18"/>
                <w:szCs w:val="18"/>
              </w:rPr>
            </w:pPr>
          </w:p>
        </w:tc>
        <w:tc>
          <w:tcPr>
            <w:tcW w:w="2384" w:type="dxa"/>
            <w:shd w:val="clear" w:color="auto" w:fill="F1F1F1" w:themeFill="background1" w:themeFillShade="F2"/>
            <w:vAlign w:val="top"/>
          </w:tcPr>
          <w:p w14:paraId="0093DAF6">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MTTR（平均修复时间）</w:t>
            </w:r>
            <w:r>
              <w:rPr>
                <w:rFonts w:hint="eastAsia" w:ascii="微软雅黑" w:hAnsi="微软雅黑" w:eastAsia="微软雅黑" w:cs="微软雅黑"/>
                <w:color w:val="000000"/>
                <w:sz w:val="18"/>
                <w:szCs w:val="18"/>
              </w:rPr>
              <w:tab/>
            </w:r>
          </w:p>
        </w:tc>
        <w:tc>
          <w:tcPr>
            <w:tcW w:w="4861" w:type="dxa"/>
            <w:shd w:val="clear" w:color="auto" w:fill="F1F1F1" w:themeFill="background1" w:themeFillShade="F2"/>
            <w:vAlign w:val="top"/>
          </w:tcPr>
          <w:p w14:paraId="1190930B">
            <w:pP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 60分钟</w:t>
            </w:r>
            <w:r>
              <w:rPr>
                <w:rFonts w:hint="eastAsia" w:ascii="微软雅黑" w:hAnsi="微软雅黑" w:eastAsia="微软雅黑" w:cs="微软雅黑"/>
                <w:color w:val="000000"/>
                <w:sz w:val="18"/>
                <w:szCs w:val="18"/>
              </w:rPr>
              <w:tab/>
            </w:r>
          </w:p>
        </w:tc>
      </w:tr>
    </w:tbl>
    <w:p w14:paraId="510CCA18"/>
    <w:p w14:paraId="2F580B09">
      <w:pPr>
        <w:widowControl/>
        <w:rPr>
          <w:rFonts w:hint="eastAsia" w:ascii="微软雅黑" w:hAnsi="微软雅黑" w:eastAsia="微软雅黑"/>
          <w:b/>
          <w:bCs/>
          <w:sz w:val="36"/>
          <w:szCs w:val="40"/>
          <w:highlight w:val="none"/>
          <w:lang w:val="en-US" w:eastAsia="zh-CN"/>
        </w:rPr>
      </w:pPr>
      <w:r>
        <w:rPr>
          <w:rFonts w:hint="eastAsia" w:ascii="微软雅黑" w:hAnsi="微软雅黑" w:eastAsia="微软雅黑"/>
          <w:b/>
          <w:bCs/>
          <w:sz w:val="36"/>
          <w:szCs w:val="40"/>
          <w:highlight w:val="none"/>
          <w:lang w:val="en-US" w:eastAsia="zh-CN"/>
        </w:rPr>
        <w:t>1.3模块内容</w:t>
      </w:r>
    </w:p>
    <w:tbl>
      <w:tblPr>
        <w:tblStyle w:val="6"/>
        <w:tblpPr w:leftFromText="180" w:rightFromText="180" w:vertAnchor="text" w:horzAnchor="page" w:tblpX="1454" w:tblpY="4"/>
        <w:tblOverlap w:val="never"/>
        <w:tblW w:w="9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1542"/>
        <w:gridCol w:w="1996"/>
        <w:gridCol w:w="1973"/>
        <w:gridCol w:w="1650"/>
        <w:gridCol w:w="2273"/>
      </w:tblGrid>
      <w:tr w14:paraId="77EB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90" w:hRule="atLeast"/>
        </w:trPr>
        <w:tc>
          <w:tcPr>
            <w:tcW w:w="1542" w:type="dxa"/>
            <w:shd w:val="clear" w:color="auto" w:fill="E36C09" w:themeFill="accent6" w:themeFillShade="BF"/>
            <w:vAlign w:val="top"/>
          </w:tcPr>
          <w:p w14:paraId="2890D501">
            <w:pPr>
              <w:numPr>
                <w:ilvl w:val="0"/>
                <w:numId w:val="0"/>
              </w:numPr>
              <w:ind w:left="0" w:leftChars="0" w:firstLine="0" w:firstLineChars="0"/>
              <w:jc w:val="center"/>
              <w:rPr>
                <w:rFonts w:hint="eastAsia" w:ascii="微软雅黑" w:hAnsi="微软雅黑" w:eastAsia="微软雅黑" w:cs="微软雅黑"/>
                <w:b/>
                <w:i w:val="0"/>
                <w:color w:val="FFFFFF"/>
                <w:kern w:val="2"/>
                <w:sz w:val="21"/>
                <w:szCs w:val="24"/>
                <w:vertAlign w:val="baseline"/>
                <w:lang w:val="en-US" w:eastAsia="zh-CN" w:bidi="ar-SA"/>
              </w:rPr>
            </w:pPr>
            <w:r>
              <w:rPr>
                <w:rFonts w:hint="eastAsia" w:ascii="微软雅黑" w:hAnsi="微软雅黑" w:eastAsia="微软雅黑" w:cs="微软雅黑"/>
                <w:b/>
                <w:bCs/>
                <w:i w:val="0"/>
                <w:color w:val="FFFFFF"/>
                <w:vertAlign w:val="baseline"/>
                <w:lang w:val="en-US" w:eastAsia="zh-CN"/>
              </w:rPr>
              <w:t>指标</w:t>
            </w:r>
          </w:p>
        </w:tc>
        <w:tc>
          <w:tcPr>
            <w:tcW w:w="1996" w:type="dxa"/>
            <w:shd w:val="clear" w:color="auto" w:fill="E36C09" w:themeFill="accent6" w:themeFillShade="BF"/>
            <w:vAlign w:val="top"/>
          </w:tcPr>
          <w:p w14:paraId="58DCA28B">
            <w:pPr>
              <w:numPr>
                <w:ilvl w:val="0"/>
                <w:numId w:val="0"/>
              </w:numPr>
              <w:ind w:left="0" w:leftChars="0" w:firstLine="0" w:firstLineChars="0"/>
              <w:jc w:val="center"/>
              <w:rPr>
                <w:rFonts w:hint="eastAsia" w:ascii="微软雅黑" w:hAnsi="微软雅黑" w:eastAsia="微软雅黑" w:cs="微软雅黑"/>
                <w:b/>
                <w:i w:val="0"/>
                <w:color w:val="FFFFFF"/>
                <w:kern w:val="2"/>
                <w:sz w:val="21"/>
                <w:szCs w:val="24"/>
                <w:vertAlign w:val="baseline"/>
                <w:lang w:val="en-US" w:eastAsia="zh-CN" w:bidi="ar-SA"/>
              </w:rPr>
            </w:pPr>
            <w:r>
              <w:rPr>
                <w:rFonts w:hint="eastAsia" w:ascii="微软雅黑" w:hAnsi="微软雅黑" w:eastAsia="微软雅黑" w:cs="微软雅黑"/>
                <w:b/>
                <w:bCs/>
                <w:i w:val="0"/>
                <w:color w:val="FFFFFF"/>
                <w:vertAlign w:val="baseline"/>
                <w:lang w:val="en-US" w:eastAsia="zh-CN"/>
              </w:rPr>
              <w:t>描述</w:t>
            </w:r>
          </w:p>
        </w:tc>
        <w:tc>
          <w:tcPr>
            <w:tcW w:w="1973" w:type="dxa"/>
            <w:shd w:val="clear" w:color="auto" w:fill="E36C09" w:themeFill="accent6" w:themeFillShade="BF"/>
            <w:vAlign w:val="top"/>
          </w:tcPr>
          <w:p w14:paraId="1EC191EE">
            <w:pPr>
              <w:numPr>
                <w:ilvl w:val="0"/>
                <w:numId w:val="0"/>
              </w:numPr>
              <w:ind w:left="0" w:leftChars="0" w:firstLine="0" w:firstLineChars="0"/>
              <w:jc w:val="center"/>
              <w:rPr>
                <w:rFonts w:hint="eastAsia" w:ascii="微软雅黑" w:hAnsi="微软雅黑" w:eastAsia="微软雅黑" w:cs="微软雅黑"/>
                <w:b/>
                <w:bCs/>
                <w:i w:val="0"/>
                <w:color w:val="FFFFFF"/>
                <w:kern w:val="2"/>
                <w:sz w:val="21"/>
                <w:szCs w:val="24"/>
                <w:vertAlign w:val="baseline"/>
                <w:lang w:val="en-US" w:eastAsia="zh-CN" w:bidi="ar-SA"/>
              </w:rPr>
            </w:pPr>
            <w:r>
              <w:rPr>
                <w:rFonts w:hint="eastAsia" w:ascii="微软雅黑" w:hAnsi="微软雅黑" w:eastAsia="微软雅黑" w:cs="微软雅黑"/>
                <w:b/>
                <w:bCs/>
                <w:i w:val="0"/>
                <w:color w:val="FFFFFF"/>
                <w:vertAlign w:val="baseline"/>
                <w:lang w:val="en-US" w:eastAsia="zh-CN"/>
              </w:rPr>
              <w:t>说明</w:t>
            </w:r>
          </w:p>
        </w:tc>
        <w:tc>
          <w:tcPr>
            <w:tcW w:w="1650" w:type="dxa"/>
            <w:shd w:val="clear" w:color="auto" w:fill="E36C09" w:themeFill="accent6" w:themeFillShade="BF"/>
            <w:vAlign w:val="top"/>
          </w:tcPr>
          <w:p w14:paraId="0E74F21D">
            <w:pPr>
              <w:numPr>
                <w:ilvl w:val="0"/>
                <w:numId w:val="0"/>
              </w:numPr>
              <w:ind w:left="0" w:leftChars="0" w:firstLine="0" w:firstLineChars="0"/>
              <w:jc w:val="center"/>
              <w:rPr>
                <w:rFonts w:hint="eastAsia" w:ascii="微软雅黑" w:hAnsi="微软雅黑" w:eastAsia="微软雅黑" w:cs="微软雅黑"/>
                <w:b/>
                <w:i w:val="0"/>
                <w:color w:val="FFFFFF"/>
                <w:kern w:val="2"/>
                <w:sz w:val="21"/>
                <w:szCs w:val="24"/>
                <w:vertAlign w:val="baseline"/>
                <w:lang w:val="en-US" w:eastAsia="zh-CN" w:bidi="ar-SA"/>
              </w:rPr>
            </w:pPr>
            <w:r>
              <w:rPr>
                <w:rFonts w:hint="eastAsia" w:ascii="微软雅黑" w:hAnsi="微软雅黑" w:eastAsia="微软雅黑" w:cs="微软雅黑"/>
                <w:b/>
                <w:bCs/>
                <w:i w:val="0"/>
                <w:color w:val="FFFFFF"/>
                <w:vertAlign w:val="baseline"/>
                <w:lang w:val="en-US" w:eastAsia="zh-CN"/>
              </w:rPr>
              <w:t>Json量</w:t>
            </w:r>
          </w:p>
        </w:tc>
        <w:tc>
          <w:tcPr>
            <w:tcW w:w="2273" w:type="dxa"/>
            <w:shd w:val="clear" w:color="auto" w:fill="E36C09" w:themeFill="accent6" w:themeFillShade="BF"/>
            <w:vAlign w:val="top"/>
          </w:tcPr>
          <w:p w14:paraId="50E2D165">
            <w:pPr>
              <w:numPr>
                <w:ilvl w:val="0"/>
                <w:numId w:val="0"/>
              </w:numPr>
              <w:ind w:left="0" w:leftChars="0" w:firstLine="0" w:firstLineChars="0"/>
              <w:jc w:val="center"/>
              <w:rPr>
                <w:rFonts w:hint="eastAsia" w:ascii="微软雅黑" w:hAnsi="微软雅黑" w:eastAsia="微软雅黑" w:cs="微软雅黑"/>
                <w:b/>
                <w:bCs/>
                <w:i w:val="0"/>
                <w:color w:val="FFFFFF"/>
                <w:kern w:val="2"/>
                <w:sz w:val="21"/>
                <w:szCs w:val="24"/>
                <w:vertAlign w:val="baseline"/>
                <w:lang w:val="en-US" w:eastAsia="zh-CN" w:bidi="ar-SA"/>
              </w:rPr>
            </w:pPr>
            <w:r>
              <w:rPr>
                <w:rFonts w:hint="eastAsia" w:ascii="微软雅黑" w:hAnsi="微软雅黑" w:eastAsia="微软雅黑" w:cs="微软雅黑"/>
                <w:b/>
                <w:bCs/>
                <w:i w:val="0"/>
                <w:color w:val="FFFFFF"/>
                <w:vertAlign w:val="baseline"/>
                <w:lang w:val="en-US" w:eastAsia="zh-CN"/>
              </w:rPr>
              <w:t>Token量</w:t>
            </w:r>
          </w:p>
        </w:tc>
      </w:tr>
      <w:tr w14:paraId="7886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42" w:type="dxa"/>
            <w:shd w:val="clear" w:color="auto" w:fill="F1F1F1" w:themeFill="background1" w:themeFillShade="F2"/>
            <w:vAlign w:val="center"/>
          </w:tcPr>
          <w:p w14:paraId="6CA95C59">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b w:val="0"/>
                <w:i w:val="0"/>
                <w:color w:val="000000"/>
                <w:vertAlign w:val="baseline"/>
                <w:lang w:val="en-US" w:eastAsia="zh-CN"/>
              </w:rPr>
              <w:t>无特定特征值</w:t>
            </w:r>
          </w:p>
        </w:tc>
        <w:tc>
          <w:tcPr>
            <w:tcW w:w="1996" w:type="dxa"/>
            <w:shd w:val="clear" w:color="auto" w:fill="F1F1F1" w:themeFill="background1" w:themeFillShade="F2"/>
            <w:vAlign w:val="center"/>
          </w:tcPr>
          <w:p w14:paraId="66BE2462">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b w:val="0"/>
                <w:i w:val="0"/>
                <w:color w:val="000000"/>
                <w:vertAlign w:val="baseline"/>
                <w:lang w:val="en-US" w:eastAsia="zh-CN"/>
              </w:rPr>
              <w:t>可根据项目实际需求，灵活调取内置各类特征参数</w:t>
            </w:r>
          </w:p>
        </w:tc>
        <w:tc>
          <w:tcPr>
            <w:tcW w:w="1973" w:type="dxa"/>
            <w:shd w:val="clear" w:color="auto" w:fill="F1F1F1" w:themeFill="background1" w:themeFillShade="F2"/>
            <w:vAlign w:val="center"/>
          </w:tcPr>
          <w:p w14:paraId="578A1113">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b w:val="0"/>
                <w:i w:val="0"/>
                <w:color w:val="000000"/>
                <w:vertAlign w:val="baseline"/>
                <w:lang w:val="en-US" w:eastAsia="zh-CN"/>
              </w:rPr>
              <w:t>结合落地业务场景，预制适配建筑周边环境、路网属性等全维度特征数据</w:t>
            </w:r>
          </w:p>
        </w:tc>
        <w:tc>
          <w:tcPr>
            <w:tcW w:w="1650" w:type="dxa"/>
            <w:shd w:val="clear" w:color="auto" w:fill="F1F1F1" w:themeFill="background1" w:themeFillShade="F2"/>
            <w:vAlign w:val="center"/>
          </w:tcPr>
          <w:p w14:paraId="3E513C15">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b w:val="0"/>
                <w:i w:val="0"/>
                <w:color w:val="000000"/>
                <w:vertAlign w:val="baseline"/>
                <w:lang w:val="en-US" w:eastAsia="zh-CN"/>
              </w:rPr>
              <w:t>预置初始 JSON 数据条目≥80000 条</w:t>
            </w:r>
          </w:p>
        </w:tc>
        <w:tc>
          <w:tcPr>
            <w:tcW w:w="2273" w:type="dxa"/>
            <w:shd w:val="clear" w:color="auto" w:fill="F1F1F1" w:themeFill="background1" w:themeFillShade="F2"/>
            <w:vAlign w:val="center"/>
          </w:tcPr>
          <w:p w14:paraId="1D0D93C8">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b w:val="0"/>
                <w:i w:val="0"/>
                <w:color w:val="000000"/>
                <w:vertAlign w:val="baseline"/>
                <w:lang w:val="en-US" w:eastAsia="zh-CN"/>
              </w:rPr>
              <w:t>初始 Token 总量≥25000 个</w:t>
            </w:r>
          </w:p>
        </w:tc>
      </w:tr>
      <w:tr w14:paraId="6B3D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42" w:type="dxa"/>
            <w:shd w:val="clear" w:color="auto" w:fill="F1F1F1" w:themeFill="background1" w:themeFillShade="F2"/>
            <w:vAlign w:val="center"/>
          </w:tcPr>
          <w:p w14:paraId="555D7172">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b w:val="0"/>
                <w:i w:val="0"/>
                <w:color w:val="000000"/>
                <w:vertAlign w:val="baseline"/>
                <w:lang w:val="en-US" w:eastAsia="zh-CN"/>
              </w:rPr>
              <w:t>道路特征</w:t>
            </w:r>
          </w:p>
        </w:tc>
        <w:tc>
          <w:tcPr>
            <w:tcW w:w="1996" w:type="dxa"/>
            <w:shd w:val="clear" w:color="auto" w:fill="F1F1F1" w:themeFill="background1" w:themeFillShade="F2"/>
            <w:vAlign w:val="center"/>
          </w:tcPr>
          <w:p w14:paraId="48F8F3ED">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b w:val="0"/>
                <w:i w:val="0"/>
                <w:color w:val="000000"/>
                <w:vertAlign w:val="baseline"/>
                <w:lang w:val="en-US" w:eastAsia="zh-CN"/>
              </w:rPr>
              <w:t>模块内置道路特征数据总长≥8000 延米</w:t>
            </w:r>
          </w:p>
        </w:tc>
        <w:tc>
          <w:tcPr>
            <w:tcW w:w="1973" w:type="dxa"/>
            <w:shd w:val="clear" w:color="auto" w:fill="F1F1F1" w:themeFill="background1" w:themeFillShade="F2"/>
            <w:vAlign w:val="center"/>
          </w:tcPr>
          <w:p w14:paraId="395B935B">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b w:val="0"/>
                <w:i w:val="0"/>
                <w:color w:val="000000"/>
                <w:vertAlign w:val="baseline"/>
                <w:lang w:val="en-US" w:eastAsia="zh-CN"/>
              </w:rPr>
              <w:t>预存道路中心线、边线、机动车车道、道路隔离构筑物等标准化道路特征参数</w:t>
            </w:r>
          </w:p>
        </w:tc>
        <w:tc>
          <w:tcPr>
            <w:tcW w:w="1650" w:type="dxa"/>
            <w:shd w:val="clear" w:color="auto" w:fill="F1F1F1" w:themeFill="background1" w:themeFillShade="F2"/>
            <w:vAlign w:val="center"/>
          </w:tcPr>
          <w:p w14:paraId="7034C980">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b w:val="0"/>
                <w:i w:val="0"/>
                <w:color w:val="000000"/>
                <w:vertAlign w:val="baseline"/>
                <w:lang w:val="en-US" w:eastAsia="zh-CN"/>
              </w:rPr>
              <w:t>预置初始 JSON 数据条目≥80000 条</w:t>
            </w:r>
          </w:p>
        </w:tc>
        <w:tc>
          <w:tcPr>
            <w:tcW w:w="2273" w:type="dxa"/>
            <w:shd w:val="clear" w:color="auto" w:fill="F1F1F1" w:themeFill="background1" w:themeFillShade="F2"/>
            <w:vAlign w:val="center"/>
          </w:tcPr>
          <w:p w14:paraId="21033C2D">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b w:val="0"/>
                <w:i w:val="0"/>
                <w:color w:val="000000"/>
                <w:vertAlign w:val="baseline"/>
                <w:lang w:val="en-US" w:eastAsia="zh-CN"/>
              </w:rPr>
              <w:t>初始 Token 均值≥28000 个</w:t>
            </w:r>
          </w:p>
        </w:tc>
      </w:tr>
    </w:tbl>
    <w:p w14:paraId="400AC53B"/>
    <w:p w14:paraId="74B783C1">
      <w:pPr>
        <w:widowControl/>
        <w:rPr>
          <w:rFonts w:hint="eastAsia" w:ascii="微软雅黑" w:hAnsi="微软雅黑" w:eastAsia="微软雅黑"/>
          <w:b/>
          <w:bCs/>
          <w:sz w:val="36"/>
          <w:szCs w:val="40"/>
          <w:highlight w:val="none"/>
          <w:lang w:val="en-US" w:eastAsia="zh-CN"/>
        </w:rPr>
      </w:pPr>
      <w:r>
        <w:rPr>
          <w:rFonts w:hint="eastAsia" w:ascii="微软雅黑" w:hAnsi="微软雅黑" w:eastAsia="微软雅黑"/>
          <w:b/>
          <w:bCs/>
          <w:sz w:val="36"/>
          <w:szCs w:val="40"/>
          <w:highlight w:val="none"/>
          <w:lang w:val="en-US" w:eastAsia="zh-CN"/>
        </w:rPr>
        <w:t>1.4特征值指标</w:t>
      </w:r>
    </w:p>
    <w:tbl>
      <w:tblPr>
        <w:tblStyle w:val="6"/>
        <w:tblpPr w:leftFromText="180" w:rightFromText="180" w:vertAnchor="text" w:horzAnchor="page" w:tblpX="1477" w:tblpY="38"/>
        <w:tblOverlap w:val="never"/>
        <w:tblW w:w="9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1846"/>
        <w:gridCol w:w="3576"/>
        <w:gridCol w:w="4012"/>
      </w:tblGrid>
      <w:tr w14:paraId="3DC9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90" w:hRule="atLeast"/>
        </w:trPr>
        <w:tc>
          <w:tcPr>
            <w:tcW w:w="1846" w:type="dxa"/>
            <w:shd w:val="clear" w:color="auto" w:fill="E36C09" w:themeFill="accent6" w:themeFillShade="BF"/>
            <w:vAlign w:val="top"/>
          </w:tcPr>
          <w:p w14:paraId="2C09F18C">
            <w:pPr>
              <w:numPr>
                <w:ilvl w:val="0"/>
                <w:numId w:val="0"/>
              </w:numPr>
              <w:ind w:left="0" w:leftChars="0" w:firstLine="0" w:firstLineChars="0"/>
              <w:jc w:val="center"/>
              <w:rPr>
                <w:rFonts w:hint="eastAsia" w:ascii="微软雅黑" w:hAnsi="微软雅黑" w:eastAsia="微软雅黑" w:cs="微软雅黑"/>
                <w:b/>
                <w:i w:val="0"/>
                <w:color w:val="FFFFFF"/>
                <w:kern w:val="2"/>
                <w:sz w:val="21"/>
                <w:szCs w:val="24"/>
                <w:vertAlign w:val="baseline"/>
                <w:lang w:val="en-US" w:eastAsia="zh-CN" w:bidi="ar-SA"/>
              </w:rPr>
            </w:pPr>
            <w:r>
              <w:rPr>
                <w:rFonts w:hint="eastAsia" w:ascii="微软雅黑" w:hAnsi="微软雅黑" w:eastAsia="微软雅黑" w:cs="微软雅黑"/>
                <w:b/>
                <w:bCs/>
                <w:i w:val="0"/>
                <w:color w:val="FFFFFF"/>
                <w:vertAlign w:val="baseline"/>
                <w:lang w:val="en-US" w:eastAsia="zh-CN"/>
              </w:rPr>
              <w:t>指标</w:t>
            </w:r>
          </w:p>
        </w:tc>
        <w:tc>
          <w:tcPr>
            <w:tcW w:w="3576" w:type="dxa"/>
            <w:shd w:val="clear" w:color="auto" w:fill="E36C09" w:themeFill="accent6" w:themeFillShade="BF"/>
            <w:vAlign w:val="top"/>
          </w:tcPr>
          <w:p w14:paraId="7D496917">
            <w:pPr>
              <w:numPr>
                <w:ilvl w:val="0"/>
                <w:numId w:val="0"/>
              </w:numPr>
              <w:ind w:left="0" w:leftChars="0" w:firstLine="0" w:firstLineChars="0"/>
              <w:jc w:val="center"/>
              <w:rPr>
                <w:rFonts w:hint="eastAsia" w:ascii="微软雅黑" w:hAnsi="微软雅黑" w:eastAsia="微软雅黑" w:cs="微软雅黑"/>
                <w:b/>
                <w:i w:val="0"/>
                <w:color w:val="FFFFFF"/>
                <w:kern w:val="2"/>
                <w:sz w:val="21"/>
                <w:szCs w:val="24"/>
                <w:vertAlign w:val="baseline"/>
                <w:lang w:val="en-US" w:eastAsia="zh-CN" w:bidi="ar-SA"/>
              </w:rPr>
            </w:pPr>
            <w:r>
              <w:rPr>
                <w:rFonts w:hint="eastAsia" w:ascii="微软雅黑" w:hAnsi="微软雅黑" w:eastAsia="微软雅黑" w:cs="微软雅黑"/>
                <w:b/>
                <w:bCs/>
                <w:i w:val="0"/>
                <w:color w:val="FFFFFF"/>
                <w:vertAlign w:val="baseline"/>
                <w:lang w:val="en-US" w:eastAsia="zh-CN"/>
              </w:rPr>
              <w:t>描述</w:t>
            </w:r>
          </w:p>
        </w:tc>
        <w:tc>
          <w:tcPr>
            <w:tcW w:w="4012" w:type="dxa"/>
            <w:shd w:val="clear" w:color="auto" w:fill="E36C09" w:themeFill="accent6" w:themeFillShade="BF"/>
            <w:vAlign w:val="top"/>
          </w:tcPr>
          <w:p w14:paraId="59CFDE2B">
            <w:pPr>
              <w:numPr>
                <w:ilvl w:val="0"/>
                <w:numId w:val="0"/>
              </w:numPr>
              <w:ind w:left="0" w:leftChars="0" w:firstLine="0" w:firstLineChars="0"/>
              <w:jc w:val="center"/>
              <w:rPr>
                <w:rFonts w:hint="eastAsia" w:ascii="微软雅黑" w:hAnsi="微软雅黑" w:eastAsia="微软雅黑" w:cs="微软雅黑"/>
                <w:b/>
                <w:bCs/>
                <w:i w:val="0"/>
                <w:color w:val="FFFFFF"/>
                <w:kern w:val="2"/>
                <w:sz w:val="21"/>
                <w:szCs w:val="24"/>
                <w:vertAlign w:val="baseline"/>
                <w:lang w:val="en-US" w:eastAsia="zh-CN" w:bidi="ar-SA"/>
              </w:rPr>
            </w:pPr>
            <w:r>
              <w:rPr>
                <w:rFonts w:hint="eastAsia" w:ascii="微软雅黑" w:hAnsi="微软雅黑" w:eastAsia="微软雅黑" w:cs="微软雅黑"/>
                <w:b/>
                <w:bCs/>
                <w:i w:val="0"/>
                <w:color w:val="FFFFFF"/>
                <w:vertAlign w:val="baseline"/>
                <w:lang w:val="en-US" w:eastAsia="zh-CN"/>
              </w:rPr>
              <w:t>说明</w:t>
            </w:r>
          </w:p>
        </w:tc>
      </w:tr>
      <w:tr w14:paraId="137C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846" w:type="dxa"/>
            <w:shd w:val="clear" w:color="auto" w:fill="F1F1F1" w:themeFill="background1" w:themeFillShade="F2"/>
            <w:vAlign w:val="top"/>
          </w:tcPr>
          <w:p w14:paraId="220432B6">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vertAlign w:val="baseline"/>
                <w:lang w:val="en-US" w:eastAsia="zh-CN"/>
              </w:rPr>
              <w:t>数据类型</w:t>
            </w:r>
          </w:p>
        </w:tc>
        <w:tc>
          <w:tcPr>
            <w:tcW w:w="3576" w:type="dxa"/>
            <w:shd w:val="clear" w:color="auto" w:fill="F1F1F1" w:themeFill="background1" w:themeFillShade="F2"/>
            <w:vAlign w:val="top"/>
          </w:tcPr>
          <w:p w14:paraId="134D2C79">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vertAlign w:val="baseline"/>
                <w:lang w:val="en-US" w:eastAsia="zh-CN"/>
              </w:rPr>
              <w:t>可选 16 位半精度浮点 float16、32 位单精度浮点 float32 两类浮点格式</w:t>
            </w:r>
          </w:p>
        </w:tc>
        <w:tc>
          <w:tcPr>
            <w:tcW w:w="4012" w:type="dxa"/>
            <w:shd w:val="clear" w:color="auto" w:fill="F1F1F1" w:themeFill="background1" w:themeFillShade="F2"/>
            <w:vAlign w:val="top"/>
          </w:tcPr>
          <w:p w14:paraId="4C3F6757">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vertAlign w:val="baseline"/>
                <w:lang w:val="en-US" w:eastAsia="zh-CN"/>
              </w:rPr>
              <w:t>按业务场景灵活选用精度规格，既能保障计算精度、规避数值累计偏差，又能精简硬件算力消耗</w:t>
            </w:r>
          </w:p>
        </w:tc>
      </w:tr>
      <w:tr w14:paraId="5622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846" w:type="dxa"/>
            <w:shd w:val="clear" w:color="auto" w:fill="F1F1F1" w:themeFill="background1" w:themeFillShade="F2"/>
            <w:vAlign w:val="top"/>
          </w:tcPr>
          <w:p w14:paraId="795A0692">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vertAlign w:val="baseline"/>
                <w:lang w:val="en-US" w:eastAsia="zh-CN"/>
              </w:rPr>
              <w:t>向量维度</w:t>
            </w:r>
            <w:r>
              <w:rPr>
                <w:rFonts w:hint="eastAsia" w:ascii="微软雅黑" w:hAnsi="微软雅黑" w:eastAsia="微软雅黑" w:cs="微软雅黑"/>
                <w:vertAlign w:val="baseline"/>
                <w:lang w:val="en-US" w:eastAsia="zh-CN"/>
              </w:rPr>
              <w:tab/>
            </w:r>
          </w:p>
        </w:tc>
        <w:tc>
          <w:tcPr>
            <w:tcW w:w="3576" w:type="dxa"/>
            <w:shd w:val="clear" w:color="auto" w:fill="F1F1F1" w:themeFill="background1" w:themeFillShade="F2"/>
            <w:vAlign w:val="top"/>
          </w:tcPr>
          <w:p w14:paraId="3F3F0B97">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vertAlign w:val="baseline"/>
                <w:lang w:val="en-US" w:eastAsia="zh-CN"/>
              </w:rPr>
              <w:t>向量采用定长设计，常用规格包含 128 维、256 维、512 维</w:t>
            </w:r>
          </w:p>
        </w:tc>
        <w:tc>
          <w:tcPr>
            <w:tcW w:w="4012" w:type="dxa"/>
            <w:shd w:val="clear" w:color="auto" w:fill="F1F1F1" w:themeFill="background1" w:themeFillShade="F2"/>
            <w:vAlign w:val="top"/>
          </w:tcPr>
          <w:p w14:paraId="583BB339">
            <w:pPr>
              <w:numPr>
                <w:ilvl w:val="0"/>
                <w:numId w:val="0"/>
              </w:numPr>
              <w:ind w:left="0" w:leftChars="0" w:firstLine="0" w:firstLineChars="0"/>
              <w:jc w:val="left"/>
              <w:rPr>
                <w:rFonts w:hint="eastAsia" w:ascii="微软雅黑" w:hAnsi="微软雅黑" w:eastAsia="微软雅黑" w:cs="微软雅黑"/>
                <w:b w:val="0"/>
                <w:i w:val="0"/>
                <w:color w:val="000000"/>
                <w:kern w:val="2"/>
                <w:sz w:val="21"/>
                <w:szCs w:val="24"/>
                <w:vertAlign w:val="baseline"/>
                <w:lang w:val="en-US" w:eastAsia="zh-CN" w:bidi="ar-SA"/>
              </w:rPr>
            </w:pPr>
            <w:r>
              <w:rPr>
                <w:rFonts w:hint="eastAsia" w:ascii="微软雅黑" w:hAnsi="微软雅黑" w:eastAsia="微软雅黑" w:cs="微软雅黑"/>
                <w:vertAlign w:val="baseline"/>
                <w:lang w:val="en-US" w:eastAsia="zh-CN"/>
              </w:rPr>
              <w:t>合理平衡向量存储开销与后续运算、检索的执行效率</w:t>
            </w:r>
          </w:p>
        </w:tc>
      </w:tr>
      <w:tr w14:paraId="06C8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35" w:hRule="atLeast"/>
        </w:trPr>
        <w:tc>
          <w:tcPr>
            <w:tcW w:w="1846" w:type="dxa"/>
            <w:shd w:val="clear" w:color="auto" w:fill="F1F1F1" w:themeFill="background1" w:themeFillShade="F2"/>
            <w:vAlign w:val="top"/>
          </w:tcPr>
          <w:p w14:paraId="6DDF6EE0">
            <w:pPr>
              <w:numPr>
                <w:ilvl w:val="0"/>
                <w:numId w:val="0"/>
              </w:numPr>
              <w:ind w:left="0" w:leftChars="0" w:firstLine="0" w:firstLineChars="0"/>
              <w:jc w:val="left"/>
              <w:rPr>
                <w:rFonts w:hint="eastAsia" w:ascii="微软雅黑" w:hAnsi="微软雅黑" w:eastAsia="微软雅黑" w:cs="微软雅黑"/>
                <w:b w:val="0"/>
                <w:i w:val="0"/>
                <w:color w:val="000000"/>
                <w:vertAlign w:val="baseline"/>
                <w:lang w:val="en-US" w:eastAsia="zh-CN"/>
              </w:rPr>
            </w:pPr>
            <w:r>
              <w:rPr>
                <w:rFonts w:hint="eastAsia" w:ascii="微软雅黑" w:hAnsi="微软雅黑" w:eastAsia="微软雅黑" w:cs="微软雅黑"/>
                <w:vertAlign w:val="baseline"/>
                <w:lang w:val="en-US" w:eastAsia="zh-CN"/>
              </w:rPr>
              <w:t>存储格式</w:t>
            </w:r>
            <w:r>
              <w:rPr>
                <w:rFonts w:hint="eastAsia" w:ascii="微软雅黑" w:hAnsi="微软雅黑" w:eastAsia="微软雅黑" w:cs="微软雅黑"/>
                <w:vertAlign w:val="baseline"/>
                <w:lang w:val="en-US" w:eastAsia="zh-CN"/>
              </w:rPr>
              <w:tab/>
            </w:r>
          </w:p>
        </w:tc>
        <w:tc>
          <w:tcPr>
            <w:tcW w:w="3576" w:type="dxa"/>
            <w:shd w:val="clear" w:color="auto" w:fill="F1F1F1" w:themeFill="background1" w:themeFillShade="F2"/>
            <w:vAlign w:val="top"/>
          </w:tcPr>
          <w:p w14:paraId="1D54F7A1">
            <w:pPr>
              <w:numPr>
                <w:ilvl w:val="0"/>
                <w:numId w:val="0"/>
              </w:numPr>
              <w:ind w:left="0" w:leftChars="0" w:firstLine="0" w:firstLineChars="0"/>
              <w:jc w:val="left"/>
              <w:rPr>
                <w:rFonts w:hint="eastAsia" w:ascii="微软雅黑" w:hAnsi="微软雅黑" w:eastAsia="微软雅黑" w:cs="微软雅黑"/>
                <w:b w:val="0"/>
                <w:i w:val="0"/>
                <w:color w:val="000000"/>
                <w:vertAlign w:val="baseline"/>
                <w:lang w:val="en-US" w:eastAsia="zh-CN"/>
              </w:rPr>
            </w:pPr>
            <w:r>
              <w:rPr>
                <w:rFonts w:hint="eastAsia" w:ascii="微软雅黑" w:hAnsi="微软雅黑" w:eastAsia="微软雅黑" w:cs="微软雅黑"/>
                <w:vertAlign w:val="baseline"/>
                <w:lang w:val="en-US" w:eastAsia="zh-CN"/>
              </w:rPr>
              <w:t>依托二进制序列化存储，可选 Numpy.npy、Protobuf、自研紧凑型存储格式</w:t>
            </w:r>
            <w:r>
              <w:rPr>
                <w:rFonts w:hint="eastAsia" w:ascii="微软雅黑" w:hAnsi="微软雅黑" w:eastAsia="微软雅黑" w:cs="微软雅黑"/>
                <w:vertAlign w:val="baseline"/>
                <w:lang w:val="en-US" w:eastAsia="zh-CN"/>
              </w:rPr>
              <w:tab/>
            </w:r>
          </w:p>
        </w:tc>
        <w:tc>
          <w:tcPr>
            <w:tcW w:w="4012" w:type="dxa"/>
            <w:shd w:val="clear" w:color="auto" w:fill="F1F1F1" w:themeFill="background1" w:themeFillShade="F2"/>
            <w:vAlign w:val="top"/>
          </w:tcPr>
          <w:p w14:paraId="6889859B">
            <w:pPr>
              <w:numPr>
                <w:ilvl w:val="0"/>
                <w:numId w:val="0"/>
              </w:numPr>
              <w:ind w:left="0" w:leftChars="0" w:firstLine="0" w:firstLineChars="0"/>
              <w:jc w:val="left"/>
              <w:rPr>
                <w:rFonts w:hint="eastAsia" w:ascii="微软雅黑" w:hAnsi="微软雅黑" w:eastAsia="微软雅黑" w:cs="微软雅黑"/>
                <w:b w:val="0"/>
                <w:i w:val="0"/>
                <w:color w:val="000000"/>
                <w:vertAlign w:val="baseline"/>
                <w:lang w:val="en-US" w:eastAsia="zh-CN"/>
              </w:rPr>
            </w:pPr>
            <w:r>
              <w:rPr>
                <w:rFonts w:hint="eastAsia" w:ascii="微软雅黑" w:hAnsi="微软雅黑" w:eastAsia="微软雅黑" w:cs="微软雅黑"/>
                <w:vertAlign w:val="baseline"/>
                <w:lang w:val="en-US" w:eastAsia="zh-CN"/>
              </w:rPr>
              <w:t>文件存储空间占用更低、读写加载效率更高，摒弃冗余的纯文本存储方式</w:t>
            </w:r>
          </w:p>
        </w:tc>
      </w:tr>
    </w:tbl>
    <w:p w14:paraId="4A180CEC">
      <w:pPr>
        <w:rPr>
          <w:rFonts w:hint="eastAsia"/>
          <w:lang w:val="en-US" w:eastAsia="zh-CN"/>
        </w:rPr>
      </w:pPr>
    </w:p>
    <w:p w14:paraId="00F3484F">
      <w:pPr>
        <w:pStyle w:val="3"/>
        <w:numPr>
          <w:ilvl w:val="0"/>
          <w:numId w:val="1"/>
        </w:numPr>
        <w:ind w:left="0" w:leftChars="0" w:firstLine="0" w:firstLineChars="0"/>
        <w:rPr>
          <w:rFonts w:hint="default" w:ascii="微软雅黑" w:hAnsi="微软雅黑" w:eastAsia="微软雅黑"/>
          <w:sz w:val="40"/>
          <w:szCs w:val="40"/>
          <w:highlight w:val="none"/>
          <w:lang w:val="en-US" w:eastAsia="zh-CN"/>
        </w:rPr>
      </w:pPr>
      <w:r>
        <w:rPr>
          <w:rFonts w:hint="eastAsia" w:ascii="微软雅黑" w:hAnsi="微软雅黑" w:eastAsia="微软雅黑"/>
          <w:sz w:val="40"/>
          <w:szCs w:val="40"/>
          <w:highlight w:val="none"/>
          <w:lang w:val="en-US" w:eastAsia="zh-CN"/>
        </w:rPr>
        <w:t>算法库</w:t>
      </w:r>
    </w:p>
    <w:tbl>
      <w:tblPr>
        <w:tblStyle w:val="6"/>
        <w:tblW w:w="9427" w:type="dxa"/>
        <w:tblInd w:w="-313"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8"/>
        <w:gridCol w:w="1176"/>
        <w:gridCol w:w="1408"/>
        <w:gridCol w:w="5815"/>
      </w:tblGrid>
      <w:tr w14:paraId="745ACD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28" w:type="dxa"/>
            <w:tcBorders>
              <w:bottom w:val="single" w:color="000000" w:sz="4" w:space="0"/>
              <w:right w:val="single" w:color="000000" w:sz="4" w:space="0"/>
              <w:tl2br w:val="nil"/>
            </w:tcBorders>
            <w:shd w:val="clear" w:color="auto" w:fill="E36C09" w:themeFill="accent6" w:themeFillShade="BF"/>
            <w:noWrap/>
            <w:vAlign w:val="center"/>
          </w:tcPr>
          <w:p w14:paraId="15E445C7">
            <w:pPr>
              <w:keepNext w:val="0"/>
              <w:keepLines w:val="0"/>
              <w:widowControl/>
              <w:suppressLineNumbers w:val="0"/>
              <w:jc w:val="center"/>
              <w:textAlignment w:val="center"/>
              <w:rPr>
                <w:rFonts w:ascii="微软雅黑" w:hAnsi="微软雅黑" w:eastAsia="微软雅黑" w:cs="微软雅黑"/>
                <w:b/>
                <w:bCs w:val="0"/>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val="0"/>
                <w:i w:val="0"/>
                <w:iCs w:val="0"/>
                <w:color w:val="FFFFFF" w:themeColor="background1"/>
                <w:kern w:val="0"/>
                <w:sz w:val="22"/>
                <w:szCs w:val="22"/>
                <w:u w:val="none"/>
                <w:lang w:val="en-US" w:eastAsia="zh-CN" w:bidi="ar"/>
                <w14:textFill>
                  <w14:solidFill>
                    <w14:schemeClr w14:val="bg1"/>
                  </w14:solidFill>
                </w14:textFill>
              </w:rPr>
              <w:t>序号</w:t>
            </w:r>
          </w:p>
        </w:tc>
        <w:tc>
          <w:tcPr>
            <w:tcW w:w="1176" w:type="dxa"/>
            <w:tcBorders>
              <w:left w:val="single" w:color="000000" w:sz="4" w:space="0"/>
              <w:bottom w:val="single" w:color="000000" w:sz="4" w:space="0"/>
              <w:right w:val="single" w:color="000000" w:sz="4" w:space="0"/>
            </w:tcBorders>
            <w:shd w:val="clear" w:color="auto" w:fill="E36C09" w:themeFill="accent6" w:themeFillShade="BF"/>
            <w:noWrap/>
            <w:vAlign w:val="center"/>
          </w:tcPr>
          <w:p w14:paraId="44E0E2CE">
            <w:pPr>
              <w:keepNext w:val="0"/>
              <w:keepLines w:val="0"/>
              <w:widowControl/>
              <w:suppressLineNumbers w:val="0"/>
              <w:jc w:val="center"/>
              <w:textAlignment w:val="center"/>
              <w:rPr>
                <w:rFonts w:hint="eastAsia" w:ascii="微软雅黑" w:hAnsi="微软雅黑" w:eastAsia="微软雅黑" w:cs="微软雅黑"/>
                <w:b/>
                <w:bCs w:val="0"/>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val="0"/>
                <w:i w:val="0"/>
                <w:iCs w:val="0"/>
                <w:color w:val="FFFFFF" w:themeColor="background1"/>
                <w:kern w:val="0"/>
                <w:sz w:val="22"/>
                <w:szCs w:val="22"/>
                <w:u w:val="none"/>
                <w:lang w:val="en-US" w:eastAsia="zh-CN" w:bidi="ar"/>
                <w14:textFill>
                  <w14:solidFill>
                    <w14:schemeClr w14:val="bg1"/>
                  </w14:solidFill>
                </w14:textFill>
              </w:rPr>
              <w:t>算法种类</w:t>
            </w:r>
          </w:p>
        </w:tc>
        <w:tc>
          <w:tcPr>
            <w:tcW w:w="1408" w:type="dxa"/>
            <w:tcBorders>
              <w:left w:val="single" w:color="000000" w:sz="4" w:space="0"/>
              <w:bottom w:val="single" w:color="000000" w:sz="4" w:space="0"/>
              <w:right w:val="single" w:color="000000" w:sz="4" w:space="0"/>
            </w:tcBorders>
            <w:shd w:val="clear" w:color="auto" w:fill="E36C09" w:themeFill="accent6" w:themeFillShade="BF"/>
            <w:noWrap/>
            <w:vAlign w:val="center"/>
          </w:tcPr>
          <w:p w14:paraId="63AB71E9">
            <w:pPr>
              <w:keepNext w:val="0"/>
              <w:keepLines w:val="0"/>
              <w:widowControl/>
              <w:suppressLineNumbers w:val="0"/>
              <w:jc w:val="center"/>
              <w:textAlignment w:val="center"/>
              <w:rPr>
                <w:rFonts w:hint="eastAsia" w:ascii="微软雅黑" w:hAnsi="微软雅黑" w:eastAsia="微软雅黑" w:cs="微软雅黑"/>
                <w:b/>
                <w:bCs w:val="0"/>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val="0"/>
                <w:i w:val="0"/>
                <w:iCs w:val="0"/>
                <w:color w:val="FFFFFF" w:themeColor="background1"/>
                <w:kern w:val="0"/>
                <w:sz w:val="22"/>
                <w:szCs w:val="22"/>
                <w:u w:val="none"/>
                <w:lang w:val="en-US" w:eastAsia="zh-CN" w:bidi="ar"/>
                <w14:textFill>
                  <w14:solidFill>
                    <w14:schemeClr w14:val="bg1"/>
                  </w14:solidFill>
                </w14:textFill>
              </w:rPr>
              <w:t>算法名称</w:t>
            </w:r>
          </w:p>
        </w:tc>
        <w:tc>
          <w:tcPr>
            <w:tcW w:w="5815" w:type="dxa"/>
            <w:tcBorders>
              <w:left w:val="single" w:color="000000" w:sz="4" w:space="0"/>
              <w:bottom w:val="single" w:color="000000" w:sz="4" w:space="0"/>
            </w:tcBorders>
            <w:shd w:val="clear" w:color="auto" w:fill="E36C09" w:themeFill="accent6" w:themeFillShade="BF"/>
            <w:noWrap/>
            <w:vAlign w:val="center"/>
          </w:tcPr>
          <w:p w14:paraId="25B3C9E9">
            <w:pPr>
              <w:keepNext w:val="0"/>
              <w:keepLines w:val="0"/>
              <w:widowControl/>
              <w:suppressLineNumbers w:val="0"/>
              <w:jc w:val="center"/>
              <w:textAlignment w:val="center"/>
              <w:rPr>
                <w:rFonts w:hint="eastAsia" w:ascii="微软雅黑" w:hAnsi="微软雅黑" w:eastAsia="微软雅黑" w:cs="微软雅黑"/>
                <w:b/>
                <w:bCs w:val="0"/>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val="0"/>
                <w:i w:val="0"/>
                <w:iCs w:val="0"/>
                <w:color w:val="FFFFFF" w:themeColor="background1"/>
                <w:kern w:val="0"/>
                <w:sz w:val="22"/>
                <w:szCs w:val="22"/>
                <w:u w:val="none"/>
                <w:lang w:val="en-US" w:eastAsia="zh-CN" w:bidi="ar"/>
                <w14:textFill>
                  <w14:solidFill>
                    <w14:schemeClr w14:val="bg1"/>
                  </w14:solidFill>
                </w14:textFill>
              </w:rPr>
              <w:t>算法描述</w:t>
            </w:r>
          </w:p>
        </w:tc>
      </w:tr>
      <w:tr w14:paraId="43D128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5B342FD4">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1</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666F3">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结构化</w:t>
            </w: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CEE99">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人脸抓拍</w:t>
            </w:r>
          </w:p>
        </w:tc>
        <w:tc>
          <w:tcPr>
            <w:tcW w:w="5815" w:type="dxa"/>
            <w:tcBorders>
              <w:top w:val="single" w:color="000000" w:sz="4" w:space="0"/>
              <w:left w:val="single" w:color="000000" w:sz="4" w:space="0"/>
              <w:bottom w:val="single" w:color="000000" w:sz="4" w:space="0"/>
            </w:tcBorders>
            <w:shd w:val="clear" w:color="auto" w:fill="FFFFFF"/>
            <w:noWrap/>
            <w:vAlign w:val="center"/>
          </w:tcPr>
          <w:p w14:paraId="6494B43E">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对摄像头下发生移动的人脸抓拍并记录其轨迹</w:t>
            </w:r>
          </w:p>
        </w:tc>
      </w:tr>
      <w:tr w14:paraId="19B022C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6B9263CF">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2</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C383A">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82D1D">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人脸属性结构化</w:t>
            </w:r>
          </w:p>
        </w:tc>
        <w:tc>
          <w:tcPr>
            <w:tcW w:w="5815" w:type="dxa"/>
            <w:tcBorders>
              <w:top w:val="single" w:color="000000" w:sz="4" w:space="0"/>
              <w:left w:val="single" w:color="000000" w:sz="4" w:space="0"/>
              <w:bottom w:val="single" w:color="000000" w:sz="4" w:space="0"/>
            </w:tcBorders>
            <w:shd w:val="clear" w:color="auto" w:fill="FFFFFF"/>
            <w:noWrap/>
            <w:vAlign w:val="center"/>
          </w:tcPr>
          <w:p w14:paraId="406E111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人脸结构化属性分析，如：年龄段、性别等</w:t>
            </w:r>
          </w:p>
        </w:tc>
      </w:tr>
      <w:tr w14:paraId="762617A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1927B61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3</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66F81">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D50E4">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行人抓拍</w:t>
            </w:r>
          </w:p>
        </w:tc>
        <w:tc>
          <w:tcPr>
            <w:tcW w:w="5815" w:type="dxa"/>
            <w:tcBorders>
              <w:top w:val="single" w:color="000000" w:sz="4" w:space="0"/>
              <w:left w:val="single" w:color="000000" w:sz="4" w:space="0"/>
              <w:bottom w:val="single" w:color="000000" w:sz="4" w:space="0"/>
            </w:tcBorders>
            <w:shd w:val="clear" w:color="auto" w:fill="FFFFFF"/>
            <w:noWrap/>
            <w:vAlign w:val="center"/>
          </w:tcPr>
          <w:p w14:paraId="0E8909E5">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摄像头下发生移动的行人抓拍并记录其轨迹</w:t>
            </w:r>
          </w:p>
        </w:tc>
      </w:tr>
      <w:tr w14:paraId="0983943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4676D71D">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4</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A5A23">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17141">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行人属性结构化</w:t>
            </w:r>
          </w:p>
        </w:tc>
        <w:tc>
          <w:tcPr>
            <w:tcW w:w="5815" w:type="dxa"/>
            <w:tcBorders>
              <w:top w:val="single" w:color="000000" w:sz="4" w:space="0"/>
              <w:left w:val="single" w:color="000000" w:sz="4" w:space="0"/>
              <w:bottom w:val="single" w:color="000000" w:sz="4" w:space="0"/>
            </w:tcBorders>
            <w:shd w:val="clear" w:color="auto" w:fill="FFFFFF"/>
            <w:noWrap/>
            <w:vAlign w:val="center"/>
          </w:tcPr>
          <w:p w14:paraId="64E9ACA7">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人体结构化属性分析，如：衣着颜色、性别等</w:t>
            </w:r>
          </w:p>
        </w:tc>
      </w:tr>
      <w:tr w14:paraId="1600C3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25E8C034">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5</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A3A04">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2D967">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机动车抓拍</w:t>
            </w:r>
          </w:p>
        </w:tc>
        <w:tc>
          <w:tcPr>
            <w:tcW w:w="5815" w:type="dxa"/>
            <w:tcBorders>
              <w:top w:val="single" w:color="000000" w:sz="4" w:space="0"/>
              <w:left w:val="single" w:color="000000" w:sz="4" w:space="0"/>
              <w:bottom w:val="single" w:color="000000" w:sz="4" w:space="0"/>
            </w:tcBorders>
            <w:shd w:val="clear" w:color="auto" w:fill="FFFFFF"/>
            <w:noWrap/>
            <w:vAlign w:val="center"/>
          </w:tcPr>
          <w:p w14:paraId="4C820F2F">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摄像头下发生移动的机动车抓拍并记录其轨迹</w:t>
            </w:r>
          </w:p>
        </w:tc>
      </w:tr>
      <w:tr w14:paraId="67EC41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5B28919D">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6</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BF420">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F1221">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机动车属性结构化</w:t>
            </w:r>
          </w:p>
        </w:tc>
        <w:tc>
          <w:tcPr>
            <w:tcW w:w="5815" w:type="dxa"/>
            <w:tcBorders>
              <w:top w:val="single" w:color="000000" w:sz="4" w:space="0"/>
              <w:left w:val="single" w:color="000000" w:sz="4" w:space="0"/>
              <w:bottom w:val="single" w:color="000000" w:sz="4" w:space="0"/>
            </w:tcBorders>
            <w:shd w:val="clear" w:color="auto" w:fill="FFFFFF"/>
            <w:noWrap/>
            <w:vAlign w:val="center"/>
          </w:tcPr>
          <w:p w14:paraId="16E5C1D4">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机动车结构化属性分析，如：衣着颜色、性别等</w:t>
            </w:r>
          </w:p>
        </w:tc>
      </w:tr>
      <w:tr w14:paraId="0254F6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125639A8">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7</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4DF1D">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C3B23">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驾驶非机动车抓拍</w:t>
            </w:r>
          </w:p>
        </w:tc>
        <w:tc>
          <w:tcPr>
            <w:tcW w:w="5815" w:type="dxa"/>
            <w:tcBorders>
              <w:top w:val="single" w:color="000000" w:sz="4" w:space="0"/>
              <w:left w:val="single" w:color="000000" w:sz="4" w:space="0"/>
              <w:bottom w:val="single" w:color="000000" w:sz="4" w:space="0"/>
            </w:tcBorders>
            <w:shd w:val="clear" w:color="auto" w:fill="FFFFFF"/>
            <w:noWrap/>
            <w:vAlign w:val="center"/>
          </w:tcPr>
          <w:p w14:paraId="6189F25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摄像头下发生移动的非机动车抓拍并记录其轨迹</w:t>
            </w:r>
          </w:p>
        </w:tc>
      </w:tr>
      <w:tr w14:paraId="6174EB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0A2F5ADF">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8</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B6106">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CE477">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驾驶非机动车属性结构化</w:t>
            </w:r>
          </w:p>
        </w:tc>
        <w:tc>
          <w:tcPr>
            <w:tcW w:w="5815" w:type="dxa"/>
            <w:tcBorders>
              <w:top w:val="single" w:color="000000" w:sz="4" w:space="0"/>
              <w:left w:val="single" w:color="000000" w:sz="4" w:space="0"/>
              <w:bottom w:val="single" w:color="000000" w:sz="4" w:space="0"/>
            </w:tcBorders>
            <w:shd w:val="clear" w:color="auto" w:fill="FFFFFF"/>
            <w:noWrap/>
            <w:vAlign w:val="center"/>
          </w:tcPr>
          <w:p w14:paraId="4A4572F0">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非机动车结构化属性分析，如：非机动类型、颜色等</w:t>
            </w:r>
          </w:p>
        </w:tc>
      </w:tr>
      <w:tr w14:paraId="2A49AE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12FA9009">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9</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60FC4">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人员行为</w:t>
            </w: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957B9">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人脸识别</w:t>
            </w:r>
          </w:p>
        </w:tc>
        <w:tc>
          <w:tcPr>
            <w:tcW w:w="5815" w:type="dxa"/>
            <w:tcBorders>
              <w:top w:val="single" w:color="000000" w:sz="4" w:space="0"/>
              <w:left w:val="single" w:color="000000" w:sz="4" w:space="0"/>
              <w:bottom w:val="single" w:color="000000" w:sz="4" w:space="0"/>
            </w:tcBorders>
            <w:shd w:val="clear" w:color="auto" w:fill="FFFFFF"/>
            <w:noWrap/>
            <w:vAlign w:val="center"/>
          </w:tcPr>
          <w:p w14:paraId="32F72BE5">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识别人脸特征，并与数据库中的已知面孔进行比对。</w:t>
            </w:r>
          </w:p>
        </w:tc>
      </w:tr>
      <w:tr w14:paraId="0BE840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54AA3FCB">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10</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7549F">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A06F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工服识别</w:t>
            </w:r>
          </w:p>
        </w:tc>
        <w:tc>
          <w:tcPr>
            <w:tcW w:w="5815" w:type="dxa"/>
            <w:tcBorders>
              <w:top w:val="single" w:color="000000" w:sz="4" w:space="0"/>
              <w:left w:val="single" w:color="000000" w:sz="4" w:space="0"/>
              <w:bottom w:val="single" w:color="000000" w:sz="4" w:space="0"/>
            </w:tcBorders>
            <w:shd w:val="clear" w:color="auto" w:fill="FFFFFF"/>
            <w:noWrap/>
            <w:vAlign w:val="center"/>
          </w:tcPr>
          <w:p w14:paraId="558F6673">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识别穿着特定制服的人员，例如机场安检人员、警察、矿区工作人员等。</w:t>
            </w:r>
          </w:p>
        </w:tc>
      </w:tr>
      <w:tr w14:paraId="156E54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2C8BECDF">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11</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C4221">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CC4B3">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徘徊检测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5EB9F599">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检测在某个区域长时间停留的人。</w:t>
            </w:r>
          </w:p>
        </w:tc>
      </w:tr>
      <w:tr w14:paraId="33ED421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5076D815">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12</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3D667">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22204">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人群聚集检测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640743EB">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识别当前视频画面下，是否存在异常数量人群聚集。</w:t>
            </w:r>
          </w:p>
        </w:tc>
      </w:tr>
      <w:tr w14:paraId="547EB8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47D2EC37">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13</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44075">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D71C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跌倒检测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31EC0219">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检测是否有人跌倒。</w:t>
            </w:r>
          </w:p>
        </w:tc>
      </w:tr>
      <w:tr w14:paraId="4A2FB1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2C696A5E">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14</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89DE9">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7E8F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未佩戴安全帽检测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3F5B067E">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检测是否有人在监控视频中没有按照要求佩戴安全帽。</w:t>
            </w:r>
          </w:p>
        </w:tc>
      </w:tr>
      <w:tr w14:paraId="31AD40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7C5101CB">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15</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D709F">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2A5B4">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区域入侵检测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231FB5C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检测违规进入指定区域的人员。</w:t>
            </w:r>
          </w:p>
        </w:tc>
      </w:tr>
      <w:tr w14:paraId="040EAA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192C3496">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16</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55DDE">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A85CA">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未佩戴口罩检测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723636E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检测是否有人在监控视频中没有按照要求佩戴口罩。</w:t>
            </w:r>
          </w:p>
        </w:tc>
      </w:tr>
      <w:tr w14:paraId="21FE22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3EB7BA7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17</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E679A">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4EA56">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未穿戴反光衣检测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679C28A8">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检测是否有人在监控视频中没有按照要求穿戴反光衣。</w:t>
            </w:r>
          </w:p>
        </w:tc>
      </w:tr>
      <w:tr w14:paraId="30A6C34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1E7E383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18</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4EEC9">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D23A4">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使用手机检测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0D5766A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识别工作人员在工作时间内是否使用手机。</w:t>
            </w:r>
          </w:p>
        </w:tc>
      </w:tr>
      <w:tr w14:paraId="42D003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21A90318">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19</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B1367">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AC26D">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抽烟检测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234998E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识别视频中是否存在吸烟行为。</w:t>
            </w:r>
          </w:p>
        </w:tc>
      </w:tr>
      <w:tr w14:paraId="5C9B48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6FC588C6">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20</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A8403">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DB189">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离岗检测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753C3B58">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检测工作人员是否擅自离开岗位。</w:t>
            </w:r>
          </w:p>
        </w:tc>
      </w:tr>
      <w:tr w14:paraId="0FCDF2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60D0A33B">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21</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722DC">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48EC7">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户外游泳检测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743AF84F">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识别禁止游泳的危险区域内，是否有人违规下水游泳，防止溺水等。</w:t>
            </w:r>
          </w:p>
        </w:tc>
      </w:tr>
      <w:tr w14:paraId="052A87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412DB0ED">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22</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C60C1">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83438">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手持刀具检测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5859304D">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识别视频中是否存在手持刀具的行为。</w:t>
            </w:r>
          </w:p>
        </w:tc>
      </w:tr>
      <w:tr w14:paraId="464A2B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739506CB">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23</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A510D">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B77CE">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电动车入梯检测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0DA2CF70">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检测是否有人违规推电动车入梯入户。</w:t>
            </w:r>
          </w:p>
        </w:tc>
      </w:tr>
      <w:tr w14:paraId="422EEDB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2EA0B144">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24</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CBE8F">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车辆行为</w:t>
            </w: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903E3">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机动车违停检测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692060D1">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检测视频画面中是否有机动车在禁停区域违停。</w:t>
            </w:r>
          </w:p>
        </w:tc>
      </w:tr>
      <w:tr w14:paraId="0C8268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2E24FAAA">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25</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F3C61">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FD73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机动车拥堵检测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5C603400">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识别道路上的车辆拥堵情况，提供交通流状态信息。</w:t>
            </w:r>
          </w:p>
        </w:tc>
      </w:tr>
      <w:tr w14:paraId="766234C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3FDF4D1F">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26</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1AAA1">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226D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共亨单车违停检测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6FFFB8D9">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检测共享单车是否按照规定位置停放。</w:t>
            </w:r>
          </w:p>
        </w:tc>
      </w:tr>
      <w:tr w14:paraId="3FC0B5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31A2F9E0">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27</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2B381">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2DEA3">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大型车辆检测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426CC8ED">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检测大型工程车辆：大货车、公交车、大巴车等。</w:t>
            </w:r>
          </w:p>
        </w:tc>
      </w:tr>
      <w:tr w14:paraId="737365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2549756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28</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23EBD">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5CF3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电动车未佩戴头盔检测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2E38097F">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识别道路上的电动车（含摩托车）是否佩戴安全头盔。</w:t>
            </w:r>
          </w:p>
        </w:tc>
      </w:tr>
      <w:tr w14:paraId="35B1BA7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10CB0AE9">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29</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850FF">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2E1BA">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机动车闯入检测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0C4B50B8">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识别是否有车辆开车闯入禁行区域。</w:t>
            </w:r>
          </w:p>
        </w:tc>
      </w:tr>
      <w:tr w14:paraId="13DC3CE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2106480B">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30</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E45A4">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51431">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车牌识别</w:t>
            </w:r>
          </w:p>
        </w:tc>
        <w:tc>
          <w:tcPr>
            <w:tcW w:w="5815" w:type="dxa"/>
            <w:tcBorders>
              <w:top w:val="single" w:color="000000" w:sz="4" w:space="0"/>
              <w:left w:val="single" w:color="000000" w:sz="4" w:space="0"/>
              <w:bottom w:val="single" w:color="000000" w:sz="4" w:space="0"/>
            </w:tcBorders>
            <w:shd w:val="clear" w:color="auto" w:fill="FFFFFF"/>
            <w:noWrap/>
            <w:vAlign w:val="center"/>
          </w:tcPr>
          <w:p w14:paraId="4D17EB41">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自动识别车辆的车牌号码，可用于交通管理、停车场出入控制等。</w:t>
            </w:r>
          </w:p>
        </w:tc>
      </w:tr>
      <w:tr w14:paraId="778028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2CB391E9">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31</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F9522">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D3F3F">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非机动车违停检测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066ADD05">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识别是否有非机动车在禁停区域违停。</w:t>
            </w:r>
          </w:p>
        </w:tc>
      </w:tr>
      <w:tr w14:paraId="2A0DB4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795ADF33">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32</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8CA42">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827C6">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骑行闯入检测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4B898A4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检测是否有人在禁止骑行区域，骑行进去。</w:t>
            </w:r>
          </w:p>
        </w:tc>
      </w:tr>
      <w:tr w14:paraId="4C18F9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11FE83A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33</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0F028">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0292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机动车逆行检测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27AC39EF">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检测视频画面中是否存在机动车逆行现象。</w:t>
            </w:r>
          </w:p>
        </w:tc>
      </w:tr>
      <w:tr w14:paraId="760D33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6CAC509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34</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8DB7D">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04655">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非机动车逆行检测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1D35745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检测电动自行车是否在反方向行驶。</w:t>
            </w:r>
          </w:p>
        </w:tc>
      </w:tr>
      <w:tr w14:paraId="0E4C3B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06815CF0">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35</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4E020">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4CAAD">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非机动车载人检测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77AF332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检测非机动车是否违规载人</w:t>
            </w:r>
          </w:p>
        </w:tc>
      </w:tr>
      <w:tr w14:paraId="453E2B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46EA4C83">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36</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C07A7">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3018E">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外卖小哥骑车识别</w:t>
            </w:r>
          </w:p>
        </w:tc>
        <w:tc>
          <w:tcPr>
            <w:tcW w:w="5815" w:type="dxa"/>
            <w:tcBorders>
              <w:top w:val="single" w:color="000000" w:sz="4" w:space="0"/>
              <w:left w:val="single" w:color="000000" w:sz="4" w:space="0"/>
              <w:bottom w:val="single" w:color="000000" w:sz="4" w:space="0"/>
            </w:tcBorders>
            <w:shd w:val="clear" w:color="auto" w:fill="FFFFFF"/>
            <w:noWrap/>
            <w:vAlign w:val="center"/>
          </w:tcPr>
          <w:p w14:paraId="335B53F8">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检测小区内是否有外卖员骑行进出</w:t>
            </w:r>
          </w:p>
        </w:tc>
      </w:tr>
      <w:tr w14:paraId="2537619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4A617069">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37</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3DA70">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环境监测</w:t>
            </w: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1877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垃圾堆放检测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42FF9DF7">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检测视频画面中是否存在对方垃圾。</w:t>
            </w:r>
          </w:p>
        </w:tc>
      </w:tr>
      <w:tr w14:paraId="0BD153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142A1211">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38</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E53AA">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F28E7">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垃圾桶溢满检测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1CA5D3B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检测视频画面中垃圾桶是否溢满。</w:t>
            </w:r>
          </w:p>
        </w:tc>
      </w:tr>
      <w:tr w14:paraId="768D56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32F31977">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39</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0E004">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A6583">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浓烟检测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05039CFE">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检测画面中是否存在浓烟冒起现象，有效预防火灾隐患。</w:t>
            </w:r>
          </w:p>
        </w:tc>
      </w:tr>
      <w:tr w14:paraId="5BB3A0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4A8C97D9">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40</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06FE9">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A1B5C">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明火检测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13904B87">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检测画面中是否存在明火现象，有效预防火灾隐患。</w:t>
            </w:r>
          </w:p>
        </w:tc>
      </w:tr>
      <w:tr w14:paraId="1C9DD7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bottom w:val="single" w:color="000000" w:sz="4" w:space="0"/>
              <w:right w:val="single" w:color="000000" w:sz="4" w:space="0"/>
            </w:tcBorders>
            <w:shd w:val="clear" w:color="auto" w:fill="FFFFFF"/>
            <w:noWrap/>
            <w:vAlign w:val="center"/>
          </w:tcPr>
          <w:p w14:paraId="60166805">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41</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EFA37">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809C1">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违规拉横幅检测</w:t>
            </w:r>
          </w:p>
        </w:tc>
        <w:tc>
          <w:tcPr>
            <w:tcW w:w="5815" w:type="dxa"/>
            <w:tcBorders>
              <w:top w:val="single" w:color="000000" w:sz="4" w:space="0"/>
              <w:left w:val="single" w:color="000000" w:sz="4" w:space="0"/>
              <w:bottom w:val="single" w:color="000000" w:sz="4" w:space="0"/>
            </w:tcBorders>
            <w:shd w:val="clear" w:color="auto" w:fill="FFFFFF"/>
            <w:noWrap/>
            <w:vAlign w:val="center"/>
          </w:tcPr>
          <w:p w14:paraId="3EB6C568">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检测画面中是否有违规拉横幅现象。</w:t>
            </w:r>
          </w:p>
        </w:tc>
      </w:tr>
      <w:tr w14:paraId="16F5A7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28" w:type="dxa"/>
            <w:tcBorders>
              <w:top w:val="single" w:color="000000" w:sz="4" w:space="0"/>
              <w:right w:val="single" w:color="000000" w:sz="4" w:space="0"/>
            </w:tcBorders>
            <w:shd w:val="clear" w:color="auto" w:fill="FFFFFF"/>
            <w:noWrap/>
            <w:vAlign w:val="center"/>
          </w:tcPr>
          <w:p w14:paraId="07EAF079">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42</w:t>
            </w:r>
          </w:p>
        </w:tc>
        <w:tc>
          <w:tcPr>
            <w:tcW w:w="1176" w:type="dxa"/>
            <w:vMerge w:val="continue"/>
            <w:tcBorders>
              <w:top w:val="single" w:color="000000" w:sz="4" w:space="0"/>
              <w:left w:val="single" w:color="000000" w:sz="4" w:space="0"/>
              <w:right w:val="single" w:color="000000" w:sz="4" w:space="0"/>
            </w:tcBorders>
            <w:shd w:val="clear" w:color="auto" w:fill="FFFFFF"/>
            <w:noWrap/>
            <w:vAlign w:val="center"/>
          </w:tcPr>
          <w:p w14:paraId="79DCA089">
            <w:pPr>
              <w:jc w:val="center"/>
              <w:rPr>
                <w:rFonts w:hint="eastAsia" w:ascii="微软雅黑" w:hAnsi="微软雅黑" w:eastAsia="微软雅黑" w:cs="微软雅黑"/>
                <w:b w:val="0"/>
                <w:i w:val="0"/>
                <w:iCs w:val="0"/>
                <w:color w:val="000000"/>
                <w:sz w:val="18"/>
                <w:szCs w:val="18"/>
                <w:u w:val="none"/>
              </w:rPr>
            </w:pPr>
          </w:p>
        </w:tc>
        <w:tc>
          <w:tcPr>
            <w:tcW w:w="1408" w:type="dxa"/>
            <w:tcBorders>
              <w:top w:val="single" w:color="000000" w:sz="4" w:space="0"/>
              <w:left w:val="single" w:color="000000" w:sz="4" w:space="0"/>
              <w:right w:val="single" w:color="000000" w:sz="4" w:space="0"/>
            </w:tcBorders>
            <w:shd w:val="clear" w:color="auto" w:fill="FFFFFF"/>
            <w:noWrap/>
            <w:vAlign w:val="center"/>
          </w:tcPr>
          <w:p w14:paraId="672A0984">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船只闯入检测</w:t>
            </w:r>
          </w:p>
        </w:tc>
        <w:tc>
          <w:tcPr>
            <w:tcW w:w="5815" w:type="dxa"/>
            <w:tcBorders>
              <w:top w:val="single" w:color="000000" w:sz="4" w:space="0"/>
              <w:left w:val="single" w:color="000000" w:sz="4" w:space="0"/>
            </w:tcBorders>
            <w:shd w:val="clear" w:color="auto" w:fill="FFFFFF"/>
            <w:noWrap/>
            <w:vAlign w:val="center"/>
          </w:tcPr>
          <w:p w14:paraId="07F4BD5F">
            <w:pPr>
              <w:keepNext w:val="0"/>
              <w:keepLines w:val="0"/>
              <w:widowControl/>
              <w:suppressLineNumbers w:val="0"/>
              <w:jc w:val="center"/>
              <w:textAlignment w:val="center"/>
              <w:rPr>
                <w:rFonts w:hint="eastAsia" w:ascii="微软雅黑" w:hAnsi="微软雅黑" w:eastAsia="微软雅黑" w:cs="微软雅黑"/>
                <w:b w:val="0"/>
                <w:i w:val="0"/>
                <w:iCs w:val="0"/>
                <w:color w:val="000000"/>
                <w:sz w:val="18"/>
                <w:szCs w:val="18"/>
                <w:u w:val="none"/>
              </w:rPr>
            </w:pPr>
            <w:r>
              <w:rPr>
                <w:rFonts w:hint="eastAsia" w:ascii="微软雅黑" w:hAnsi="微软雅黑" w:eastAsia="微软雅黑" w:cs="微软雅黑"/>
                <w:b w:val="0"/>
                <w:i w:val="0"/>
                <w:iCs w:val="0"/>
                <w:color w:val="000000"/>
                <w:kern w:val="0"/>
                <w:sz w:val="18"/>
                <w:szCs w:val="18"/>
                <w:u w:val="none"/>
                <w:lang w:val="en-US" w:eastAsia="zh-CN" w:bidi="ar"/>
              </w:rPr>
              <w:t>检测水域是否有船只闯入。</w:t>
            </w:r>
          </w:p>
        </w:tc>
      </w:tr>
    </w:tbl>
    <w:p w14:paraId="6113C9EB">
      <w:pPr>
        <w:rPr>
          <w:rFonts w:hint="default"/>
          <w:lang w:val="en-US" w:eastAsia="zh-CN"/>
        </w:rPr>
      </w:pPr>
    </w:p>
    <w:p w14:paraId="630C364B">
      <w:pPr>
        <w:rPr>
          <w:rFonts w:hint="default"/>
          <w:lang w:val="en-US" w:eastAsia="zh-CN"/>
        </w:rPr>
      </w:pPr>
    </w:p>
    <w:p w14:paraId="29FF8D94">
      <w:pPr>
        <w:pStyle w:val="3"/>
        <w:numPr>
          <w:ilvl w:val="0"/>
          <w:numId w:val="1"/>
        </w:numPr>
        <w:ind w:left="0" w:leftChars="0" w:firstLine="0" w:firstLineChars="0"/>
        <w:rPr>
          <w:rFonts w:hint="eastAsia" w:ascii="微软雅黑" w:hAnsi="微软雅黑" w:eastAsia="微软雅黑"/>
          <w:sz w:val="40"/>
          <w:szCs w:val="40"/>
          <w:highlight w:val="none"/>
          <w:lang w:val="en-US" w:eastAsia="zh-CN"/>
        </w:rPr>
      </w:pPr>
      <w:r>
        <w:rPr>
          <w:rFonts w:hint="eastAsia" w:ascii="微软雅黑" w:hAnsi="微软雅黑" w:eastAsia="微软雅黑"/>
          <w:sz w:val="40"/>
          <w:szCs w:val="40"/>
          <w:highlight w:val="none"/>
          <w:lang w:val="en-US" w:eastAsia="zh-CN"/>
        </w:rPr>
        <w:t>产品价格</w:t>
      </w:r>
    </w:p>
    <w:tbl>
      <w:tblPr>
        <w:tblStyle w:val="13"/>
        <w:tblW w:w="9438"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5805"/>
        <w:gridCol w:w="1057"/>
      </w:tblGrid>
      <w:tr w14:paraId="1E43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576" w:type="dxa"/>
            <w:shd w:val="clear" w:color="auto" w:fill="E36C09" w:themeFill="accent6" w:themeFillShade="BF"/>
            <w:vAlign w:val="center"/>
          </w:tcPr>
          <w:p w14:paraId="16C97E8D">
            <w:pPr>
              <w:pStyle w:val="12"/>
              <w:keepNext/>
              <w:jc w:val="center"/>
              <w:rPr>
                <w:rFonts w:hint="eastAsia"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14:textFill>
                  <w14:solidFill>
                    <w14:schemeClr w14:val="bg1"/>
                  </w14:solidFill>
                </w14:textFill>
              </w:rPr>
              <w:t>产品型号</w:t>
            </w:r>
          </w:p>
        </w:tc>
        <w:tc>
          <w:tcPr>
            <w:tcW w:w="5805" w:type="dxa"/>
            <w:shd w:val="clear" w:color="auto" w:fill="E36C09" w:themeFill="accent6" w:themeFillShade="BF"/>
            <w:vAlign w:val="center"/>
          </w:tcPr>
          <w:p w14:paraId="6F784B27">
            <w:pPr>
              <w:pStyle w:val="12"/>
              <w:keepNext/>
              <w:jc w:val="center"/>
              <w:rPr>
                <w:rFonts w:hint="eastAsia"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14:textFill>
                  <w14:solidFill>
                    <w14:schemeClr w14:val="bg1"/>
                  </w14:solidFill>
                </w14:textFill>
              </w:rPr>
              <w:t>产品描述</w:t>
            </w:r>
          </w:p>
        </w:tc>
        <w:tc>
          <w:tcPr>
            <w:tcW w:w="1057" w:type="dxa"/>
            <w:shd w:val="clear" w:color="auto" w:fill="E36C09" w:themeFill="accent6" w:themeFillShade="BF"/>
            <w:vAlign w:val="center"/>
          </w:tcPr>
          <w:p w14:paraId="1EA516A4">
            <w:pPr>
              <w:pStyle w:val="12"/>
              <w:keepNext/>
              <w:tabs>
                <w:tab w:val="left" w:pos="2941"/>
              </w:tabs>
              <w:jc w:val="center"/>
              <w:rPr>
                <w:rFonts w:hint="eastAsia" w:ascii="微软雅黑" w:hAnsi="微软雅黑" w:eastAsia="微软雅黑" w:cs="微软雅黑"/>
                <w:b/>
                <w:bCs/>
                <w:color w:val="FFFFFF" w:themeColor="background1"/>
                <w:lang w:val="en-US" w:eastAsia="zh-CN"/>
                <w14:textFill>
                  <w14:solidFill>
                    <w14:schemeClr w14:val="bg1"/>
                  </w14:solidFill>
                </w14:textFill>
              </w:rPr>
            </w:pPr>
            <w:r>
              <w:rPr>
                <w:rFonts w:hint="eastAsia" w:ascii="微软雅黑" w:hAnsi="微软雅黑" w:eastAsia="微软雅黑" w:cs="微软雅黑"/>
                <w:b/>
                <w:bCs/>
                <w:color w:val="FFFFFF" w:themeColor="background1"/>
                <w:lang w:val="en-US" w:eastAsia="zh-CN"/>
                <w14:textFill>
                  <w14:solidFill>
                    <w14:schemeClr w14:val="bg1"/>
                  </w14:solidFill>
                </w14:textFill>
              </w:rPr>
              <w:t>产品价格</w:t>
            </w:r>
          </w:p>
        </w:tc>
      </w:tr>
      <w:tr w14:paraId="2D67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576" w:type="dxa"/>
            <w:vAlign w:val="center"/>
          </w:tcPr>
          <w:p w14:paraId="51C969D4">
            <w:pPr>
              <w:pStyle w:val="14"/>
              <w:spacing w:before="80"/>
              <w:jc w:val="center"/>
              <w:rPr>
                <w:rFonts w:hint="eastAsia" w:ascii="微软雅黑" w:hAnsi="微软雅黑" w:eastAsia="微软雅黑" w:cs="微软雅黑"/>
                <w:lang w:val="en-US"/>
              </w:rPr>
            </w:pPr>
            <w:r>
              <w:rPr>
                <w:rFonts w:hint="eastAsia" w:ascii="微软雅黑" w:hAnsi="微软雅黑" w:eastAsia="微软雅黑" w:cs="微软雅黑"/>
                <w:lang w:val="en-US" w:eastAsia="zh-CN"/>
              </w:rPr>
              <w:t>AI边缘智能终端（高级版）</w:t>
            </w:r>
          </w:p>
        </w:tc>
        <w:tc>
          <w:tcPr>
            <w:tcW w:w="5805" w:type="dxa"/>
            <w:vAlign w:val="center"/>
          </w:tcPr>
          <w:p w14:paraId="108F69EC">
            <w:pPr>
              <w:pStyle w:val="14"/>
              <w:spacing w:before="80"/>
              <w:jc w:val="center"/>
              <w:rPr>
                <w:rFonts w:hint="eastAsia" w:ascii="微软雅黑" w:hAnsi="微软雅黑" w:eastAsia="微软雅黑" w:cs="微软雅黑"/>
                <w:lang w:val="en-US" w:eastAsia="zh-CN"/>
              </w:rPr>
            </w:pPr>
            <w:r>
              <w:rPr>
                <w:rFonts w:hint="eastAsia" w:ascii="微软雅黑" w:hAnsi="微软雅黑" w:eastAsia="微软雅黑" w:cs="微软雅黑"/>
                <w:kern w:val="0"/>
                <w:sz w:val="18"/>
                <w:szCs w:val="13"/>
                <w:lang w:val="en-US" w:eastAsia="zh-CN" w:bidi="ar-SA"/>
              </w:rPr>
              <w:t>产品内含GPU 18TOPS、8核CPU、8GB内存，支持语义搜及多种智能分析,覆盖约3000-5000㎡室内+外立面特征</w:t>
            </w:r>
          </w:p>
        </w:tc>
        <w:tc>
          <w:tcPr>
            <w:tcW w:w="1057" w:type="dxa"/>
            <w:vAlign w:val="center"/>
          </w:tcPr>
          <w:p w14:paraId="3DDCEECB">
            <w:pPr>
              <w:pStyle w:val="14"/>
              <w:spacing w:before="80"/>
              <w:jc w:val="center"/>
              <w:rPr>
                <w:rFonts w:hint="eastAsia" w:ascii="微软雅黑" w:hAnsi="微软雅黑" w:eastAsia="微软雅黑" w:cs="微软雅黑"/>
                <w:kern w:val="0"/>
                <w:sz w:val="18"/>
                <w:szCs w:val="13"/>
                <w:lang w:val="en-US" w:eastAsia="zh-CN" w:bidi="ar-SA"/>
              </w:rPr>
            </w:pPr>
            <w:r>
              <w:rPr>
                <w:rFonts w:hint="eastAsia" w:ascii="微软雅黑" w:hAnsi="微软雅黑" w:eastAsia="微软雅黑" w:cs="微软雅黑"/>
                <w:kern w:val="0"/>
                <w:sz w:val="18"/>
                <w:szCs w:val="13"/>
                <w:lang w:val="en-US" w:eastAsia="zh-CN" w:bidi="ar-SA"/>
              </w:rPr>
              <w:t>1805000元</w:t>
            </w:r>
          </w:p>
        </w:tc>
      </w:tr>
    </w:tbl>
    <w:p w14:paraId="64C9E826">
      <w:pPr>
        <w:rPr>
          <w:rFonts w:hint="eastAsia"/>
          <w:lang w:val="en-US" w:eastAsia="zh-CN"/>
        </w:rPr>
      </w:pPr>
    </w:p>
    <w:p w14:paraId="65FCE208">
      <w:pPr>
        <w:rPr>
          <w:rFonts w:hint="default"/>
          <w:lang w:val="en-US" w:eastAsia="zh-CN"/>
        </w:rPr>
      </w:pPr>
    </w:p>
    <w:p w14:paraId="778C0108">
      <w:pPr>
        <w:widowControl/>
        <w:rPr>
          <w:rFonts w:ascii="微软雅黑" w:hAnsi="微软雅黑" w:eastAsia="微软雅黑"/>
          <w:b/>
          <w:bCs/>
          <w:sz w:val="36"/>
          <w:szCs w:val="40"/>
          <w:highlight w:val="none"/>
        </w:rPr>
      </w:pPr>
    </w:p>
    <w:p w14:paraId="200C5E8A">
      <w:pPr>
        <w:widowControl/>
        <w:rPr>
          <w:rFonts w:ascii="微软雅黑" w:hAnsi="微软雅黑" w:eastAsia="微软雅黑"/>
          <w:b/>
          <w:bCs/>
          <w:sz w:val="36"/>
          <w:szCs w:val="40"/>
          <w:highlight w:val="none"/>
        </w:rPr>
      </w:pPr>
    </w:p>
    <w:p w14:paraId="4AA7B606">
      <w:pPr>
        <w:widowControl/>
        <w:rPr>
          <w:rFonts w:ascii="微软雅黑" w:hAnsi="微软雅黑" w:eastAsia="微软雅黑"/>
          <w:b/>
          <w:bCs/>
          <w:sz w:val="36"/>
          <w:szCs w:val="40"/>
          <w:highlight w:val="none"/>
        </w:rPr>
      </w:pPr>
    </w:p>
    <w:p w14:paraId="5324D093">
      <w:pPr>
        <w:widowControl/>
        <w:rPr>
          <w:rFonts w:ascii="微软雅黑" w:hAnsi="微软雅黑" w:eastAsia="微软雅黑"/>
          <w:b/>
          <w:bCs/>
          <w:sz w:val="36"/>
          <w:szCs w:val="40"/>
          <w:highlight w:val="none"/>
        </w:rPr>
      </w:pPr>
    </w:p>
    <w:p w14:paraId="7CA568FB">
      <w:pPr>
        <w:rPr>
          <w:rFonts w:hint="eastAsia" w:ascii="微软雅黑" w:hAnsi="微软雅黑" w:eastAsia="微软雅黑"/>
          <w:sz w:val="24"/>
          <w:szCs w:val="24"/>
          <w:highlight w:val="none"/>
          <w:lang w:eastAsia="zh-CN"/>
        </w:rPr>
      </w:pPr>
      <w:bookmarkStart w:id="0" w:name="_GoBack"/>
      <w:bookmarkEnd w:id="0"/>
    </w:p>
    <w:sectPr>
      <w:footerReference r:id="rId3" w:type="default"/>
      <w:pgSz w:w="11906" w:h="16838"/>
      <w:pgMar w:top="1440" w:right="1800" w:bottom="1440" w:left="180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251146"/>
      <w:docPartObj>
        <w:docPartGallery w:val="autotext"/>
      </w:docPartObj>
    </w:sdtPr>
    <w:sdtContent>
      <w:p w14:paraId="7022F2B1">
        <w:pPr>
          <w:pStyle w:val="4"/>
          <w:jc w:val="right"/>
        </w:pPr>
        <w:r>
          <w:fldChar w:fldCharType="begin"/>
        </w:r>
        <w:r>
          <w:instrText xml:space="preserve">PAGE   \* MERGEFORMAT</w:instrText>
        </w:r>
        <w:r>
          <w:fldChar w:fldCharType="separate"/>
        </w:r>
        <w:r>
          <w:rPr>
            <w:lang w:val="zh-CN"/>
          </w:rPr>
          <w:t>2</w:t>
        </w:r>
        <w:r>
          <w:fldChar w:fldCharType="end"/>
        </w:r>
      </w:p>
    </w:sdtContent>
  </w:sdt>
  <w:p w14:paraId="39DC412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F53E6"/>
    <w:multiLevelType w:val="singleLevel"/>
    <w:tmpl w:val="A80F53E6"/>
    <w:lvl w:ilvl="0" w:tentative="0">
      <w:start w:val="1"/>
      <w:numFmt w:val="decimal"/>
      <w:lvlText w:val="%1)"/>
      <w:lvlJc w:val="left"/>
      <w:pPr>
        <w:ind w:left="425" w:hanging="425"/>
      </w:pPr>
      <w:rPr>
        <w:rFonts w:hint="default"/>
      </w:rPr>
    </w:lvl>
  </w:abstractNum>
  <w:abstractNum w:abstractNumId="1">
    <w:nsid w:val="762DFE4C"/>
    <w:multiLevelType w:val="singleLevel"/>
    <w:tmpl w:val="762DFE4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657"/>
    <w:rsid w:val="00172A27"/>
    <w:rsid w:val="00180F76"/>
    <w:rsid w:val="0018224A"/>
    <w:rsid w:val="001A11E2"/>
    <w:rsid w:val="0030378F"/>
    <w:rsid w:val="00586412"/>
    <w:rsid w:val="005F43C5"/>
    <w:rsid w:val="00644BC9"/>
    <w:rsid w:val="007F3E75"/>
    <w:rsid w:val="00875616"/>
    <w:rsid w:val="00910DDA"/>
    <w:rsid w:val="00987AC4"/>
    <w:rsid w:val="00A253B3"/>
    <w:rsid w:val="00A72B7A"/>
    <w:rsid w:val="00AE404B"/>
    <w:rsid w:val="00B34573"/>
    <w:rsid w:val="00BC522A"/>
    <w:rsid w:val="00C3395B"/>
    <w:rsid w:val="00D429EA"/>
    <w:rsid w:val="00D94426"/>
    <w:rsid w:val="00DA0154"/>
    <w:rsid w:val="00F511C9"/>
    <w:rsid w:val="00F65612"/>
    <w:rsid w:val="00F93D0C"/>
    <w:rsid w:val="012D43AC"/>
    <w:rsid w:val="01921E57"/>
    <w:rsid w:val="01B213C4"/>
    <w:rsid w:val="01DD7029"/>
    <w:rsid w:val="01FC3BC0"/>
    <w:rsid w:val="0241018E"/>
    <w:rsid w:val="0254132E"/>
    <w:rsid w:val="02604B0E"/>
    <w:rsid w:val="027A1AE3"/>
    <w:rsid w:val="02931461"/>
    <w:rsid w:val="02AB245B"/>
    <w:rsid w:val="02F36351"/>
    <w:rsid w:val="02F632AD"/>
    <w:rsid w:val="03122268"/>
    <w:rsid w:val="039342FC"/>
    <w:rsid w:val="04515F2B"/>
    <w:rsid w:val="048925EB"/>
    <w:rsid w:val="05235F88"/>
    <w:rsid w:val="05792883"/>
    <w:rsid w:val="061C5EE7"/>
    <w:rsid w:val="06205C9C"/>
    <w:rsid w:val="06212769"/>
    <w:rsid w:val="06605C7E"/>
    <w:rsid w:val="06632FDB"/>
    <w:rsid w:val="06633E1F"/>
    <w:rsid w:val="068C4EC7"/>
    <w:rsid w:val="06A5271A"/>
    <w:rsid w:val="06A81AEB"/>
    <w:rsid w:val="06B75332"/>
    <w:rsid w:val="06E37755"/>
    <w:rsid w:val="071C0B13"/>
    <w:rsid w:val="0729342C"/>
    <w:rsid w:val="07496805"/>
    <w:rsid w:val="075B7AC4"/>
    <w:rsid w:val="076E485F"/>
    <w:rsid w:val="07746A35"/>
    <w:rsid w:val="079B5404"/>
    <w:rsid w:val="07C826A0"/>
    <w:rsid w:val="081718BB"/>
    <w:rsid w:val="08B10699"/>
    <w:rsid w:val="08F44FD0"/>
    <w:rsid w:val="09161146"/>
    <w:rsid w:val="091C332A"/>
    <w:rsid w:val="09431655"/>
    <w:rsid w:val="095E363A"/>
    <w:rsid w:val="098B347C"/>
    <w:rsid w:val="099B7055"/>
    <w:rsid w:val="09A30C9E"/>
    <w:rsid w:val="09FC10F0"/>
    <w:rsid w:val="0A87506F"/>
    <w:rsid w:val="0ABD48D5"/>
    <w:rsid w:val="0AD53916"/>
    <w:rsid w:val="0B0F1E30"/>
    <w:rsid w:val="0B1E19A6"/>
    <w:rsid w:val="0B2E2692"/>
    <w:rsid w:val="0B324637"/>
    <w:rsid w:val="0B5A3D90"/>
    <w:rsid w:val="0B6619F3"/>
    <w:rsid w:val="0BB6375A"/>
    <w:rsid w:val="0BB906C1"/>
    <w:rsid w:val="0BBA4CDA"/>
    <w:rsid w:val="0BBE2683"/>
    <w:rsid w:val="0BD130CA"/>
    <w:rsid w:val="0C211F96"/>
    <w:rsid w:val="0C2A4F83"/>
    <w:rsid w:val="0C2E00A4"/>
    <w:rsid w:val="0C6D1226"/>
    <w:rsid w:val="0CA57E0B"/>
    <w:rsid w:val="0CA77694"/>
    <w:rsid w:val="0CAC0A06"/>
    <w:rsid w:val="0CFC33F5"/>
    <w:rsid w:val="0D363AF8"/>
    <w:rsid w:val="0D89018B"/>
    <w:rsid w:val="0DC64293"/>
    <w:rsid w:val="0DCF5F64"/>
    <w:rsid w:val="0E3707E7"/>
    <w:rsid w:val="0EC16DC5"/>
    <w:rsid w:val="0F0B4922"/>
    <w:rsid w:val="0F1A2633"/>
    <w:rsid w:val="0F3442E8"/>
    <w:rsid w:val="0F371694"/>
    <w:rsid w:val="0F4C39C6"/>
    <w:rsid w:val="0F4D2FA9"/>
    <w:rsid w:val="0F6A63DB"/>
    <w:rsid w:val="0F9B138A"/>
    <w:rsid w:val="10011B6E"/>
    <w:rsid w:val="10034A1D"/>
    <w:rsid w:val="10061EA7"/>
    <w:rsid w:val="109006A5"/>
    <w:rsid w:val="11214EE1"/>
    <w:rsid w:val="118111AB"/>
    <w:rsid w:val="11AB7654"/>
    <w:rsid w:val="11E07CD0"/>
    <w:rsid w:val="11EC4721"/>
    <w:rsid w:val="12061A9E"/>
    <w:rsid w:val="12B41E4A"/>
    <w:rsid w:val="12B844D2"/>
    <w:rsid w:val="132E2F9E"/>
    <w:rsid w:val="135F4F1E"/>
    <w:rsid w:val="138A699D"/>
    <w:rsid w:val="139F5162"/>
    <w:rsid w:val="141A0269"/>
    <w:rsid w:val="14615207"/>
    <w:rsid w:val="146949F2"/>
    <w:rsid w:val="14972760"/>
    <w:rsid w:val="149864D2"/>
    <w:rsid w:val="149E663F"/>
    <w:rsid w:val="14E60244"/>
    <w:rsid w:val="14ED394C"/>
    <w:rsid w:val="14F17B75"/>
    <w:rsid w:val="15091E91"/>
    <w:rsid w:val="15310173"/>
    <w:rsid w:val="153D72A5"/>
    <w:rsid w:val="15770DCF"/>
    <w:rsid w:val="15E95BFF"/>
    <w:rsid w:val="16AC0749"/>
    <w:rsid w:val="171D7D93"/>
    <w:rsid w:val="17C226DA"/>
    <w:rsid w:val="17E36FCC"/>
    <w:rsid w:val="18553A41"/>
    <w:rsid w:val="18D062E3"/>
    <w:rsid w:val="18D244ED"/>
    <w:rsid w:val="190A12C9"/>
    <w:rsid w:val="191454A7"/>
    <w:rsid w:val="19403FC1"/>
    <w:rsid w:val="197751BA"/>
    <w:rsid w:val="198247A2"/>
    <w:rsid w:val="1A096660"/>
    <w:rsid w:val="1AA97869"/>
    <w:rsid w:val="1ABA2565"/>
    <w:rsid w:val="1AE03785"/>
    <w:rsid w:val="1AF0143A"/>
    <w:rsid w:val="1AF9665C"/>
    <w:rsid w:val="1B6F5D43"/>
    <w:rsid w:val="1BE01C49"/>
    <w:rsid w:val="1C0A79E7"/>
    <w:rsid w:val="1C374356"/>
    <w:rsid w:val="1C460F94"/>
    <w:rsid w:val="1C604040"/>
    <w:rsid w:val="1CFC1081"/>
    <w:rsid w:val="1D226216"/>
    <w:rsid w:val="1D424DDA"/>
    <w:rsid w:val="1D70664D"/>
    <w:rsid w:val="1D9D3986"/>
    <w:rsid w:val="1DFE5047"/>
    <w:rsid w:val="1E3C1D3A"/>
    <w:rsid w:val="1E471986"/>
    <w:rsid w:val="1E712C1F"/>
    <w:rsid w:val="1EA32B7E"/>
    <w:rsid w:val="1ECE1FA7"/>
    <w:rsid w:val="1EFC7910"/>
    <w:rsid w:val="1F3D6840"/>
    <w:rsid w:val="1F584489"/>
    <w:rsid w:val="1F9649FC"/>
    <w:rsid w:val="1FA97C59"/>
    <w:rsid w:val="1FE008D9"/>
    <w:rsid w:val="1FEA0843"/>
    <w:rsid w:val="1FFD1FA9"/>
    <w:rsid w:val="200D3B3E"/>
    <w:rsid w:val="209D363B"/>
    <w:rsid w:val="21096C38"/>
    <w:rsid w:val="21430CFC"/>
    <w:rsid w:val="215E3B3C"/>
    <w:rsid w:val="216A5E5E"/>
    <w:rsid w:val="21C254D7"/>
    <w:rsid w:val="223D73C2"/>
    <w:rsid w:val="22466CA6"/>
    <w:rsid w:val="22475F1D"/>
    <w:rsid w:val="22BE250D"/>
    <w:rsid w:val="231F7608"/>
    <w:rsid w:val="236B39B4"/>
    <w:rsid w:val="23F06B83"/>
    <w:rsid w:val="23FB3339"/>
    <w:rsid w:val="24DA688C"/>
    <w:rsid w:val="250B72FC"/>
    <w:rsid w:val="25657AF4"/>
    <w:rsid w:val="25AF4AE7"/>
    <w:rsid w:val="25BE5BF6"/>
    <w:rsid w:val="263B19A3"/>
    <w:rsid w:val="268A457A"/>
    <w:rsid w:val="26A01AA9"/>
    <w:rsid w:val="27027F7A"/>
    <w:rsid w:val="27137058"/>
    <w:rsid w:val="271B6DA5"/>
    <w:rsid w:val="27321FEC"/>
    <w:rsid w:val="273B4A0A"/>
    <w:rsid w:val="276D61C6"/>
    <w:rsid w:val="27913492"/>
    <w:rsid w:val="27943CDB"/>
    <w:rsid w:val="281A3D18"/>
    <w:rsid w:val="281D1766"/>
    <w:rsid w:val="28541831"/>
    <w:rsid w:val="285421B9"/>
    <w:rsid w:val="28C80956"/>
    <w:rsid w:val="29616C98"/>
    <w:rsid w:val="2A4862F7"/>
    <w:rsid w:val="2AB92391"/>
    <w:rsid w:val="2ADA4EA6"/>
    <w:rsid w:val="2AE022BE"/>
    <w:rsid w:val="2AE8428C"/>
    <w:rsid w:val="2B686BB8"/>
    <w:rsid w:val="2B6F6A32"/>
    <w:rsid w:val="2B7E479D"/>
    <w:rsid w:val="2B872801"/>
    <w:rsid w:val="2B88442E"/>
    <w:rsid w:val="2B9229AE"/>
    <w:rsid w:val="2C252942"/>
    <w:rsid w:val="2C560D80"/>
    <w:rsid w:val="2C976A1F"/>
    <w:rsid w:val="2CB6667D"/>
    <w:rsid w:val="2CDA4A04"/>
    <w:rsid w:val="2D6527BD"/>
    <w:rsid w:val="2D664986"/>
    <w:rsid w:val="2D7A4EE4"/>
    <w:rsid w:val="2D7D6432"/>
    <w:rsid w:val="2D920E9E"/>
    <w:rsid w:val="2DBF5E62"/>
    <w:rsid w:val="2DE84EBF"/>
    <w:rsid w:val="2E380F27"/>
    <w:rsid w:val="2E523ACD"/>
    <w:rsid w:val="2F116F3E"/>
    <w:rsid w:val="2F4E6D67"/>
    <w:rsid w:val="2F5C170D"/>
    <w:rsid w:val="2FC46ECA"/>
    <w:rsid w:val="2FD657E0"/>
    <w:rsid w:val="2FE62761"/>
    <w:rsid w:val="30165F06"/>
    <w:rsid w:val="30267027"/>
    <w:rsid w:val="30635B29"/>
    <w:rsid w:val="306C643A"/>
    <w:rsid w:val="30792E54"/>
    <w:rsid w:val="30CE282F"/>
    <w:rsid w:val="316116EE"/>
    <w:rsid w:val="3186651F"/>
    <w:rsid w:val="31977A0B"/>
    <w:rsid w:val="31C27961"/>
    <w:rsid w:val="31C517CA"/>
    <w:rsid w:val="31C95B7E"/>
    <w:rsid w:val="31E464E0"/>
    <w:rsid w:val="32356BDF"/>
    <w:rsid w:val="324C38F7"/>
    <w:rsid w:val="3264388F"/>
    <w:rsid w:val="326F764A"/>
    <w:rsid w:val="32AA07E6"/>
    <w:rsid w:val="32B37FF6"/>
    <w:rsid w:val="33AE2D6A"/>
    <w:rsid w:val="340E2EC2"/>
    <w:rsid w:val="34147EF1"/>
    <w:rsid w:val="343757BD"/>
    <w:rsid w:val="346F1216"/>
    <w:rsid w:val="347D3AAD"/>
    <w:rsid w:val="34C459F3"/>
    <w:rsid w:val="34E94621"/>
    <w:rsid w:val="351C52B0"/>
    <w:rsid w:val="35AB04FE"/>
    <w:rsid w:val="35C302A5"/>
    <w:rsid w:val="35E0262B"/>
    <w:rsid w:val="35F47364"/>
    <w:rsid w:val="35FE03F8"/>
    <w:rsid w:val="36037C4C"/>
    <w:rsid w:val="367E4002"/>
    <w:rsid w:val="36A436A4"/>
    <w:rsid w:val="36BE643E"/>
    <w:rsid w:val="372471C3"/>
    <w:rsid w:val="372E38F2"/>
    <w:rsid w:val="375907FA"/>
    <w:rsid w:val="377A41EA"/>
    <w:rsid w:val="37CA1AA5"/>
    <w:rsid w:val="37E14A10"/>
    <w:rsid w:val="3859233E"/>
    <w:rsid w:val="388356D8"/>
    <w:rsid w:val="38CD4D2A"/>
    <w:rsid w:val="38F204D9"/>
    <w:rsid w:val="394A7D96"/>
    <w:rsid w:val="39624ABE"/>
    <w:rsid w:val="397E4B0B"/>
    <w:rsid w:val="39A37262"/>
    <w:rsid w:val="3A79139C"/>
    <w:rsid w:val="3ABE0451"/>
    <w:rsid w:val="3AD762F1"/>
    <w:rsid w:val="3AD77C78"/>
    <w:rsid w:val="3AE067C4"/>
    <w:rsid w:val="3B404A0F"/>
    <w:rsid w:val="3B7859CC"/>
    <w:rsid w:val="3B8064B4"/>
    <w:rsid w:val="3B935445"/>
    <w:rsid w:val="3BA06F85"/>
    <w:rsid w:val="3BE521D8"/>
    <w:rsid w:val="3C265320"/>
    <w:rsid w:val="3C2A19A2"/>
    <w:rsid w:val="3CC60D25"/>
    <w:rsid w:val="3D3D1B5B"/>
    <w:rsid w:val="3D4120FA"/>
    <w:rsid w:val="3D462F40"/>
    <w:rsid w:val="3D5A6796"/>
    <w:rsid w:val="3D6019B1"/>
    <w:rsid w:val="3D9201F2"/>
    <w:rsid w:val="3D966734"/>
    <w:rsid w:val="3DDE6EF4"/>
    <w:rsid w:val="3DFB6E8C"/>
    <w:rsid w:val="3E2C417F"/>
    <w:rsid w:val="3E580555"/>
    <w:rsid w:val="3E9B792E"/>
    <w:rsid w:val="3EA6012D"/>
    <w:rsid w:val="3EA93AD7"/>
    <w:rsid w:val="3EB041D6"/>
    <w:rsid w:val="3F8D415A"/>
    <w:rsid w:val="3FB608BA"/>
    <w:rsid w:val="408537E4"/>
    <w:rsid w:val="40E01C12"/>
    <w:rsid w:val="40E842BF"/>
    <w:rsid w:val="414D35BE"/>
    <w:rsid w:val="416F738F"/>
    <w:rsid w:val="41A3173B"/>
    <w:rsid w:val="41DD6924"/>
    <w:rsid w:val="41ED7948"/>
    <w:rsid w:val="42334051"/>
    <w:rsid w:val="4267386A"/>
    <w:rsid w:val="42B909EE"/>
    <w:rsid w:val="42C128BB"/>
    <w:rsid w:val="42C27D1F"/>
    <w:rsid w:val="42D53026"/>
    <w:rsid w:val="42E873B7"/>
    <w:rsid w:val="42FC322C"/>
    <w:rsid w:val="43161701"/>
    <w:rsid w:val="435876A6"/>
    <w:rsid w:val="435D6516"/>
    <w:rsid w:val="43627EB7"/>
    <w:rsid w:val="437425A6"/>
    <w:rsid w:val="4389341A"/>
    <w:rsid w:val="43952BED"/>
    <w:rsid w:val="43D974B5"/>
    <w:rsid w:val="43F202E7"/>
    <w:rsid w:val="443F507F"/>
    <w:rsid w:val="44453DDE"/>
    <w:rsid w:val="446C4A6F"/>
    <w:rsid w:val="44710957"/>
    <w:rsid w:val="4481049F"/>
    <w:rsid w:val="449045B1"/>
    <w:rsid w:val="44AA7D60"/>
    <w:rsid w:val="44BE1C44"/>
    <w:rsid w:val="44C93E1B"/>
    <w:rsid w:val="44F84CFF"/>
    <w:rsid w:val="450E6BA0"/>
    <w:rsid w:val="452322E0"/>
    <w:rsid w:val="452F1497"/>
    <w:rsid w:val="45860CA5"/>
    <w:rsid w:val="45B1171D"/>
    <w:rsid w:val="45CD4445"/>
    <w:rsid w:val="462F6009"/>
    <w:rsid w:val="46404379"/>
    <w:rsid w:val="466D44E0"/>
    <w:rsid w:val="46874C8B"/>
    <w:rsid w:val="469E4EA5"/>
    <w:rsid w:val="469F52BB"/>
    <w:rsid w:val="477E761B"/>
    <w:rsid w:val="479D60B2"/>
    <w:rsid w:val="479F3C76"/>
    <w:rsid w:val="47C00473"/>
    <w:rsid w:val="47E51E77"/>
    <w:rsid w:val="47F7797E"/>
    <w:rsid w:val="48534319"/>
    <w:rsid w:val="48DE66EC"/>
    <w:rsid w:val="48E53B1F"/>
    <w:rsid w:val="48EE745E"/>
    <w:rsid w:val="49645648"/>
    <w:rsid w:val="49723D84"/>
    <w:rsid w:val="499005EF"/>
    <w:rsid w:val="49C425C9"/>
    <w:rsid w:val="49C913D1"/>
    <w:rsid w:val="49FC7391"/>
    <w:rsid w:val="4A00500A"/>
    <w:rsid w:val="4A0F6E2B"/>
    <w:rsid w:val="4A153C5C"/>
    <w:rsid w:val="4A1D1B86"/>
    <w:rsid w:val="4A1D3DF0"/>
    <w:rsid w:val="4A73590C"/>
    <w:rsid w:val="4B6625B7"/>
    <w:rsid w:val="4B86328F"/>
    <w:rsid w:val="4B9D1EFA"/>
    <w:rsid w:val="4BA05C51"/>
    <w:rsid w:val="4BA06CB5"/>
    <w:rsid w:val="4BA165D8"/>
    <w:rsid w:val="4BBA02F3"/>
    <w:rsid w:val="4C0E11E0"/>
    <w:rsid w:val="4C723721"/>
    <w:rsid w:val="4C7278D5"/>
    <w:rsid w:val="4CFB133D"/>
    <w:rsid w:val="4D152A86"/>
    <w:rsid w:val="4D2C295F"/>
    <w:rsid w:val="4D8850A8"/>
    <w:rsid w:val="4D977E60"/>
    <w:rsid w:val="4D9C430D"/>
    <w:rsid w:val="4E147832"/>
    <w:rsid w:val="4E720E89"/>
    <w:rsid w:val="4E766C58"/>
    <w:rsid w:val="4E776F17"/>
    <w:rsid w:val="4E777872"/>
    <w:rsid w:val="4E8A1E0A"/>
    <w:rsid w:val="4EF831C9"/>
    <w:rsid w:val="4EF87E7F"/>
    <w:rsid w:val="4F467A5D"/>
    <w:rsid w:val="4F650916"/>
    <w:rsid w:val="4F786607"/>
    <w:rsid w:val="4FA236A2"/>
    <w:rsid w:val="4FD169B4"/>
    <w:rsid w:val="4FFD10E1"/>
    <w:rsid w:val="50056CED"/>
    <w:rsid w:val="50062C10"/>
    <w:rsid w:val="5079143C"/>
    <w:rsid w:val="507E7A37"/>
    <w:rsid w:val="50EF6B9A"/>
    <w:rsid w:val="514B41D5"/>
    <w:rsid w:val="516202B5"/>
    <w:rsid w:val="516F68C1"/>
    <w:rsid w:val="51BA46EE"/>
    <w:rsid w:val="52072AE0"/>
    <w:rsid w:val="52561AF9"/>
    <w:rsid w:val="525B0AB1"/>
    <w:rsid w:val="52936A6A"/>
    <w:rsid w:val="52BA1423"/>
    <w:rsid w:val="52F7364D"/>
    <w:rsid w:val="532D009F"/>
    <w:rsid w:val="533011A3"/>
    <w:rsid w:val="5331672E"/>
    <w:rsid w:val="53466B14"/>
    <w:rsid w:val="536A7D91"/>
    <w:rsid w:val="53F445CC"/>
    <w:rsid w:val="53FE5BC2"/>
    <w:rsid w:val="54044586"/>
    <w:rsid w:val="543A7318"/>
    <w:rsid w:val="552108BD"/>
    <w:rsid w:val="55256D57"/>
    <w:rsid w:val="55426564"/>
    <w:rsid w:val="55CE07A2"/>
    <w:rsid w:val="55FF0160"/>
    <w:rsid w:val="56396E98"/>
    <w:rsid w:val="56A90C21"/>
    <w:rsid w:val="56D459B7"/>
    <w:rsid w:val="57185D51"/>
    <w:rsid w:val="57306655"/>
    <w:rsid w:val="57873ABE"/>
    <w:rsid w:val="57AE2F57"/>
    <w:rsid w:val="57E079E4"/>
    <w:rsid w:val="5869364B"/>
    <w:rsid w:val="5933167B"/>
    <w:rsid w:val="596362C7"/>
    <w:rsid w:val="59960AB4"/>
    <w:rsid w:val="59CC1305"/>
    <w:rsid w:val="59F36CC2"/>
    <w:rsid w:val="5A262F0B"/>
    <w:rsid w:val="5A523088"/>
    <w:rsid w:val="5A5372AD"/>
    <w:rsid w:val="5A6D227A"/>
    <w:rsid w:val="5A7E6BC3"/>
    <w:rsid w:val="5A977303"/>
    <w:rsid w:val="5A9D1702"/>
    <w:rsid w:val="5AEE2849"/>
    <w:rsid w:val="5B206E0A"/>
    <w:rsid w:val="5B380FF2"/>
    <w:rsid w:val="5B451323"/>
    <w:rsid w:val="5B455796"/>
    <w:rsid w:val="5B7E1985"/>
    <w:rsid w:val="5BC1468D"/>
    <w:rsid w:val="5BE76573"/>
    <w:rsid w:val="5BEC61CA"/>
    <w:rsid w:val="5C713CA3"/>
    <w:rsid w:val="5C8C4D06"/>
    <w:rsid w:val="5CC45D7A"/>
    <w:rsid w:val="5CF82A5D"/>
    <w:rsid w:val="5CFC281B"/>
    <w:rsid w:val="5D0B3FF9"/>
    <w:rsid w:val="5D4301B2"/>
    <w:rsid w:val="5D515256"/>
    <w:rsid w:val="5DC805C2"/>
    <w:rsid w:val="5DE40B54"/>
    <w:rsid w:val="5E6C4AF3"/>
    <w:rsid w:val="5EBA22C8"/>
    <w:rsid w:val="5F25494D"/>
    <w:rsid w:val="5F642D39"/>
    <w:rsid w:val="5FA01689"/>
    <w:rsid w:val="5FB25783"/>
    <w:rsid w:val="5FD93AD6"/>
    <w:rsid w:val="5FDF2B8F"/>
    <w:rsid w:val="5FF258A1"/>
    <w:rsid w:val="6010326F"/>
    <w:rsid w:val="60471936"/>
    <w:rsid w:val="605A0B0F"/>
    <w:rsid w:val="606B7BF2"/>
    <w:rsid w:val="609A50EF"/>
    <w:rsid w:val="60D1477E"/>
    <w:rsid w:val="619E6626"/>
    <w:rsid w:val="61E83636"/>
    <w:rsid w:val="622322E8"/>
    <w:rsid w:val="62350D89"/>
    <w:rsid w:val="6265177A"/>
    <w:rsid w:val="626B7157"/>
    <w:rsid w:val="627D0FAD"/>
    <w:rsid w:val="62870D85"/>
    <w:rsid w:val="62F1675C"/>
    <w:rsid w:val="631A73AF"/>
    <w:rsid w:val="63513B80"/>
    <w:rsid w:val="636B327C"/>
    <w:rsid w:val="63753134"/>
    <w:rsid w:val="638327FB"/>
    <w:rsid w:val="64917F0C"/>
    <w:rsid w:val="64B442D5"/>
    <w:rsid w:val="64E0649D"/>
    <w:rsid w:val="64FC4E77"/>
    <w:rsid w:val="65136817"/>
    <w:rsid w:val="651F31E4"/>
    <w:rsid w:val="655A5575"/>
    <w:rsid w:val="65B85E07"/>
    <w:rsid w:val="66110CEA"/>
    <w:rsid w:val="66CA0F9B"/>
    <w:rsid w:val="66F87854"/>
    <w:rsid w:val="674F26DF"/>
    <w:rsid w:val="675C23F0"/>
    <w:rsid w:val="67951FF9"/>
    <w:rsid w:val="680674E6"/>
    <w:rsid w:val="68147D07"/>
    <w:rsid w:val="682900B4"/>
    <w:rsid w:val="687E72D0"/>
    <w:rsid w:val="68861533"/>
    <w:rsid w:val="68AA4CD0"/>
    <w:rsid w:val="68E4241B"/>
    <w:rsid w:val="69173FA8"/>
    <w:rsid w:val="696112F0"/>
    <w:rsid w:val="69631C6D"/>
    <w:rsid w:val="698256E6"/>
    <w:rsid w:val="699D099B"/>
    <w:rsid w:val="69CC3812"/>
    <w:rsid w:val="6A065522"/>
    <w:rsid w:val="6ADB49A5"/>
    <w:rsid w:val="6B6D302E"/>
    <w:rsid w:val="6B831B6F"/>
    <w:rsid w:val="6B8B4CD6"/>
    <w:rsid w:val="6BB60B3F"/>
    <w:rsid w:val="6BC66FD5"/>
    <w:rsid w:val="6BF25787"/>
    <w:rsid w:val="6C506B5F"/>
    <w:rsid w:val="6C524D46"/>
    <w:rsid w:val="6C8F31C5"/>
    <w:rsid w:val="6C9D2653"/>
    <w:rsid w:val="6C9F702B"/>
    <w:rsid w:val="6CD37F66"/>
    <w:rsid w:val="6CF84A5E"/>
    <w:rsid w:val="6D0C48D5"/>
    <w:rsid w:val="6D597316"/>
    <w:rsid w:val="6D772EBE"/>
    <w:rsid w:val="6D797B26"/>
    <w:rsid w:val="6D84574D"/>
    <w:rsid w:val="6DD46D8D"/>
    <w:rsid w:val="6DF178B6"/>
    <w:rsid w:val="6DFE2D37"/>
    <w:rsid w:val="6E26416F"/>
    <w:rsid w:val="6E454532"/>
    <w:rsid w:val="6E5204FE"/>
    <w:rsid w:val="6E8A2DED"/>
    <w:rsid w:val="6E8F2D8F"/>
    <w:rsid w:val="6EAC0C53"/>
    <w:rsid w:val="6EF42AB9"/>
    <w:rsid w:val="6EFB450C"/>
    <w:rsid w:val="6F002C7F"/>
    <w:rsid w:val="6F106739"/>
    <w:rsid w:val="6FBD08E9"/>
    <w:rsid w:val="6FCB6618"/>
    <w:rsid w:val="6FD53C37"/>
    <w:rsid w:val="6FD726D2"/>
    <w:rsid w:val="6FD8258B"/>
    <w:rsid w:val="6FFB7070"/>
    <w:rsid w:val="70096E3E"/>
    <w:rsid w:val="70274266"/>
    <w:rsid w:val="70276E26"/>
    <w:rsid w:val="705031C9"/>
    <w:rsid w:val="7055079B"/>
    <w:rsid w:val="70743DC2"/>
    <w:rsid w:val="7092075B"/>
    <w:rsid w:val="70AF5F42"/>
    <w:rsid w:val="70B05644"/>
    <w:rsid w:val="70B53E56"/>
    <w:rsid w:val="70DE1C46"/>
    <w:rsid w:val="71AF6E96"/>
    <w:rsid w:val="71B94C25"/>
    <w:rsid w:val="723E64EA"/>
    <w:rsid w:val="7262631A"/>
    <w:rsid w:val="72BE7EE1"/>
    <w:rsid w:val="73391443"/>
    <w:rsid w:val="734F65A6"/>
    <w:rsid w:val="73704255"/>
    <w:rsid w:val="738F4490"/>
    <w:rsid w:val="73914BBA"/>
    <w:rsid w:val="73B77477"/>
    <w:rsid w:val="73C474BB"/>
    <w:rsid w:val="747742B7"/>
    <w:rsid w:val="74BB2B7D"/>
    <w:rsid w:val="74E63AE3"/>
    <w:rsid w:val="7597235A"/>
    <w:rsid w:val="75CC5E9E"/>
    <w:rsid w:val="75CF63B8"/>
    <w:rsid w:val="76080D36"/>
    <w:rsid w:val="763E4471"/>
    <w:rsid w:val="76541068"/>
    <w:rsid w:val="76B718B0"/>
    <w:rsid w:val="76D4271B"/>
    <w:rsid w:val="76DD0C04"/>
    <w:rsid w:val="76E22F99"/>
    <w:rsid w:val="77004E17"/>
    <w:rsid w:val="77432C16"/>
    <w:rsid w:val="774B072E"/>
    <w:rsid w:val="779F69D2"/>
    <w:rsid w:val="77AF0DC6"/>
    <w:rsid w:val="783A2444"/>
    <w:rsid w:val="78462E60"/>
    <w:rsid w:val="786945CD"/>
    <w:rsid w:val="787D0D19"/>
    <w:rsid w:val="78A74113"/>
    <w:rsid w:val="78B00A90"/>
    <w:rsid w:val="78B61F58"/>
    <w:rsid w:val="790248E7"/>
    <w:rsid w:val="79277552"/>
    <w:rsid w:val="792E7C1D"/>
    <w:rsid w:val="79485428"/>
    <w:rsid w:val="7960453E"/>
    <w:rsid w:val="796E4FA6"/>
    <w:rsid w:val="79F1688C"/>
    <w:rsid w:val="7A03771D"/>
    <w:rsid w:val="7A7105FF"/>
    <w:rsid w:val="7AF47903"/>
    <w:rsid w:val="7AF60130"/>
    <w:rsid w:val="7B70799A"/>
    <w:rsid w:val="7BAA2FD2"/>
    <w:rsid w:val="7C1D324C"/>
    <w:rsid w:val="7C3D110A"/>
    <w:rsid w:val="7C594C4B"/>
    <w:rsid w:val="7C790EC5"/>
    <w:rsid w:val="7C8C4939"/>
    <w:rsid w:val="7CA323AA"/>
    <w:rsid w:val="7CC40549"/>
    <w:rsid w:val="7CD84676"/>
    <w:rsid w:val="7CFE7217"/>
    <w:rsid w:val="7D0C0C78"/>
    <w:rsid w:val="7D6E4E04"/>
    <w:rsid w:val="7D9307C8"/>
    <w:rsid w:val="7D961766"/>
    <w:rsid w:val="7DAC0F6A"/>
    <w:rsid w:val="7DC8136E"/>
    <w:rsid w:val="7DC82B72"/>
    <w:rsid w:val="7DD01940"/>
    <w:rsid w:val="7DEA2EF9"/>
    <w:rsid w:val="7E0B56A9"/>
    <w:rsid w:val="7E1C5FC3"/>
    <w:rsid w:val="7E6047F7"/>
    <w:rsid w:val="7E967019"/>
    <w:rsid w:val="7EA82432"/>
    <w:rsid w:val="7F59282B"/>
    <w:rsid w:val="7F5A615D"/>
    <w:rsid w:val="7F824015"/>
    <w:rsid w:val="7FFD2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link w:val="3"/>
    <w:qFormat/>
    <w:uiPriority w:val="9"/>
    <w:rPr>
      <w:rFonts w:asciiTheme="majorHAnsi" w:hAnsiTheme="majorHAnsi" w:eastAsiaTheme="majorEastAsia" w:cstheme="majorBidi"/>
      <w:b/>
      <w:bCs/>
      <w:kern w:val="2"/>
      <w:sz w:val="32"/>
      <w:szCs w:val="32"/>
    </w:rPr>
  </w:style>
  <w:style w:type="paragraph" w:styleId="11">
    <w:name w:val="List Paragraph"/>
    <w:basedOn w:val="1"/>
    <w:qFormat/>
    <w:uiPriority w:val="34"/>
    <w:pPr>
      <w:ind w:firstLine="420" w:firstLineChars="200"/>
    </w:pPr>
  </w:style>
  <w:style w:type="paragraph" w:customStyle="1" w:styleId="12">
    <w:name w:val="表格标题"/>
    <w:basedOn w:val="1"/>
    <w:qFormat/>
    <w:uiPriority w:val="0"/>
    <w:pPr>
      <w:spacing w:before="40" w:after="60" w:line="220" w:lineRule="exact"/>
    </w:pPr>
    <w:rPr>
      <w:rFonts w:eastAsia="黑体"/>
      <w:color w:val="007CA8"/>
      <w:kern w:val="0"/>
      <w:szCs w:val="13"/>
    </w:rPr>
  </w:style>
  <w:style w:type="table" w:customStyle="1" w:styleId="13">
    <w:name w:val="BTable"/>
    <w:basedOn w:val="6"/>
    <w:qFormat/>
    <w:uiPriority w:val="99"/>
    <w:pPr>
      <w:spacing w:before="80"/>
    </w:pPr>
    <w:rPr>
      <w:rFonts w:ascii="Calibri" w:hAnsi="Calibri"/>
      <w:sz w:val="18"/>
    </w:rPr>
    <w:tblP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
    <w:tcPr>
      <w:vAlign w:val="center"/>
    </w:tcPr>
    <w:tblStylePr w:type="firstRow">
      <w:tcPr>
        <w:shd w:val="clear" w:color="auto" w:fill="C6DBF7"/>
      </w:tcPr>
    </w:tblStylePr>
  </w:style>
  <w:style w:type="paragraph" w:customStyle="1" w:styleId="14">
    <w:name w:val="表格内文"/>
    <w:basedOn w:val="1"/>
    <w:qFormat/>
    <w:uiPriority w:val="0"/>
    <w:pPr>
      <w:spacing w:line="220" w:lineRule="exact"/>
      <w:jc w:val="left"/>
    </w:pPr>
    <w:rPr>
      <w:rFonts w:eastAsiaTheme="minorEastAsia"/>
      <w:kern w:val="0"/>
      <w:szCs w:val="13"/>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69FC0-BACC-4B93-9C91-6E03079D2844}">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2523</Words>
  <Characters>2843</Characters>
  <Lines>9</Lines>
  <Paragraphs>2</Paragraphs>
  <TotalTime>36</TotalTime>
  <ScaleCrop>false</ScaleCrop>
  <LinksUpToDate>false</LinksUpToDate>
  <CharactersWithSpaces>2926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2019-12-04T03:08:00Z</dcterms:created>
  <dc:creator>tu yuanhang</dc:creator>
  <cp:lastModifiedBy>HITMAN</cp:lastModifiedBy>
  <dcterms:modified xsi:type="dcterms:W3CDTF">2026-06-03T09:59:13Z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eyJoZGlkIjoiYWM5NDQ5MTE3ZjAyMTg0ZjkwZGNjYzg4Y2JlYmMwMDEiLCJ1c2VySWQiOiIxMTc4MTg2OTI5In0=</vt:lpwstr>
  </property>
  <property fmtid="{D5CDD505-2E9C-101B-9397-08002B2CF9AE}" pid="4" name="ICV">
    <vt:lpwstr>24BE0D117A574C7EAD69F1D6D7EE4763_13</vt:lpwstr>
  </property>
</Properties>
</file>